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E1D7E" w14:textId="6631A4EF" w:rsidR="002E2EB6" w:rsidRDefault="002E2EB6" w:rsidP="00084B18">
      <w:pPr>
        <w:spacing w:line="240" w:lineRule="auto"/>
        <w:contextualSpacing/>
        <w:rPr>
          <w:rFonts w:ascii="Arial" w:eastAsia="MS Mincho" w:hAnsi="Arial" w:cs="Arial"/>
          <w:b/>
          <w:color w:val="0B2F65"/>
          <w:sz w:val="32"/>
          <w:szCs w:val="32"/>
          <w:lang w:val="en-US"/>
        </w:rPr>
      </w:pPr>
      <w:r w:rsidRPr="002E2EB6">
        <w:rPr>
          <w:rFonts w:ascii="Arial" w:eastAsia="MS Mincho" w:hAnsi="Arial" w:cs="Arial"/>
          <w:b/>
          <w:color w:val="0B2F65"/>
          <w:sz w:val="52"/>
          <w:szCs w:val="52"/>
          <w:lang w:val="en-US"/>
        </w:rPr>
        <w:t>Privacy Notice</w:t>
      </w:r>
      <w:r w:rsidR="00084B18">
        <w:rPr>
          <w:rFonts w:ascii="Arial" w:eastAsia="MS Mincho" w:hAnsi="Arial" w:cs="Arial"/>
          <w:b/>
          <w:color w:val="0B2F65"/>
          <w:sz w:val="52"/>
          <w:szCs w:val="52"/>
          <w:lang w:val="en-US"/>
        </w:rPr>
        <w:t xml:space="preserve"> – </w:t>
      </w:r>
      <w:r w:rsidR="00084B18" w:rsidRPr="00084B18">
        <w:rPr>
          <w:rFonts w:ascii="Arial" w:eastAsia="MS Mincho" w:hAnsi="Arial" w:cs="Arial"/>
          <w:b/>
          <w:color w:val="0B2F65"/>
          <w:sz w:val="32"/>
          <w:szCs w:val="32"/>
          <w:lang w:val="en-US"/>
        </w:rPr>
        <w:t>CfE</w:t>
      </w:r>
      <w:r w:rsidR="00084B18">
        <w:rPr>
          <w:rFonts w:ascii="Arial" w:eastAsia="MS Mincho" w:hAnsi="Arial" w:cs="Arial"/>
          <w:b/>
          <w:color w:val="0B2F65"/>
          <w:sz w:val="32"/>
          <w:szCs w:val="32"/>
          <w:lang w:val="en-US"/>
        </w:rPr>
        <w:t xml:space="preserve"> Machine</w:t>
      </w:r>
    </w:p>
    <w:p w14:paraId="2A38720B" w14:textId="77777777" w:rsidR="00084B18" w:rsidRPr="00084B18" w:rsidRDefault="00084B18" w:rsidP="00084B18">
      <w:pPr>
        <w:spacing w:line="240" w:lineRule="auto"/>
        <w:contextualSpacing/>
        <w:rPr>
          <w:b/>
          <w:sz w:val="32"/>
          <w:szCs w:val="32"/>
        </w:rPr>
      </w:pPr>
    </w:p>
    <w:p w14:paraId="47234AE5" w14:textId="77777777" w:rsidR="002E2EB6" w:rsidRPr="002E2EB6" w:rsidRDefault="002E2EB6" w:rsidP="002E2EB6">
      <w:pPr>
        <w:spacing w:before="120" w:after="0" w:line="240" w:lineRule="auto"/>
        <w:jc w:val="both"/>
        <w:rPr>
          <w:rFonts w:ascii="Arial" w:eastAsia="MS Mincho" w:hAnsi="Arial" w:cs="Arial"/>
          <w:sz w:val="20"/>
          <w:szCs w:val="20"/>
          <w:lang w:val="en-US"/>
        </w:rPr>
      </w:pPr>
      <w:r w:rsidRPr="002E2EB6">
        <w:rPr>
          <w:rFonts w:ascii="Arial" w:eastAsia="MS Mincho" w:hAnsi="Arial" w:cs="Arial"/>
          <w:sz w:val="20"/>
          <w:szCs w:val="20"/>
          <w:lang w:val="en-US"/>
        </w:rPr>
        <w:t>The Data Controller of the information being collected is Aberdeenshire Council.</w:t>
      </w:r>
    </w:p>
    <w:p w14:paraId="2FFD1F9E" w14:textId="77777777" w:rsidR="002E2EB6" w:rsidRPr="002E2EB6" w:rsidRDefault="002E2EB6" w:rsidP="002E2EB6">
      <w:pPr>
        <w:spacing w:before="120" w:after="0" w:line="240" w:lineRule="auto"/>
        <w:jc w:val="both"/>
        <w:rPr>
          <w:rFonts w:ascii="Arial" w:eastAsia="MS Mincho" w:hAnsi="Arial" w:cs="Arial"/>
          <w:sz w:val="20"/>
          <w:szCs w:val="20"/>
          <w:lang w:val="en-US"/>
        </w:rPr>
      </w:pPr>
      <w:r w:rsidRPr="002E2EB6">
        <w:rPr>
          <w:rFonts w:ascii="Arial" w:eastAsia="MS Mincho" w:hAnsi="Arial" w:cs="Arial"/>
          <w:sz w:val="20"/>
          <w:szCs w:val="20"/>
          <w:lang w:val="en-US"/>
        </w:rPr>
        <w:t>The Data Protection Officer can be contacted at Town House, 34 Low Street, Banff, AB45 1AY.</w:t>
      </w:r>
    </w:p>
    <w:p w14:paraId="1CB2B483" w14:textId="77777777" w:rsidR="002E2EB6" w:rsidRPr="002E2EB6" w:rsidRDefault="002E2EB6" w:rsidP="002E2EB6">
      <w:pPr>
        <w:spacing w:before="120" w:after="0" w:line="240" w:lineRule="auto"/>
        <w:jc w:val="both"/>
        <w:rPr>
          <w:rFonts w:ascii="Arial" w:eastAsia="MS Mincho" w:hAnsi="Arial" w:cs="Arial"/>
          <w:sz w:val="20"/>
          <w:szCs w:val="20"/>
          <w:lang w:val="en-US"/>
        </w:rPr>
      </w:pPr>
      <w:r w:rsidRPr="002E2EB6">
        <w:rPr>
          <w:rFonts w:ascii="Arial" w:eastAsia="MS Mincho" w:hAnsi="Arial" w:cs="Arial"/>
          <w:sz w:val="20"/>
          <w:szCs w:val="20"/>
          <w:lang w:val="en-US"/>
        </w:rPr>
        <w:t xml:space="preserve">Email: </w:t>
      </w:r>
      <w:hyperlink r:id="rId11" w:history="1">
        <w:r w:rsidRPr="002E2EB6">
          <w:rPr>
            <w:rFonts w:ascii="Arial" w:eastAsia="MS Mincho" w:hAnsi="Arial" w:cs="Arial"/>
            <w:color w:val="0000FF"/>
            <w:sz w:val="20"/>
            <w:szCs w:val="20"/>
            <w:u w:val="single"/>
            <w:lang w:val="en-US"/>
          </w:rPr>
          <w:t>dataprotection@aberdeenshire.gov.uk</w:t>
        </w:r>
      </w:hyperlink>
    </w:p>
    <w:p w14:paraId="0EC3BD57" w14:textId="77777777" w:rsidR="002E2EB6" w:rsidRPr="002E2EB6" w:rsidRDefault="002E2EB6" w:rsidP="002E2EB6">
      <w:pPr>
        <w:spacing w:before="120" w:after="0" w:line="240" w:lineRule="auto"/>
        <w:jc w:val="both"/>
        <w:rPr>
          <w:rFonts w:ascii="Arial" w:eastAsia="MS Mincho" w:hAnsi="Arial" w:cs="Arial"/>
          <w:sz w:val="20"/>
          <w:szCs w:val="20"/>
          <w:lang w:val="en-US"/>
        </w:rPr>
      </w:pPr>
      <w:r w:rsidRPr="002E2EB6">
        <w:rPr>
          <w:rFonts w:ascii="Arial" w:eastAsia="MS Mincho" w:hAnsi="Arial" w:cs="Arial"/>
          <w:sz w:val="20"/>
          <w:szCs w:val="20"/>
          <w:lang w:val="en-US"/>
        </w:rPr>
        <w:t>Your information is being collected to use for the following purposes:</w:t>
      </w:r>
    </w:p>
    <w:p w14:paraId="637EFBFD" w14:textId="22DA5A02" w:rsidR="002E2EB6" w:rsidRDefault="002E2EB6" w:rsidP="00F06496">
      <w:pPr>
        <w:spacing w:after="0" w:line="360" w:lineRule="auto"/>
        <w:contextualSpacing/>
        <w:jc w:val="both"/>
        <w:rPr>
          <w:rFonts w:ascii="Arial" w:eastAsia="MS Mincho" w:hAnsi="Arial" w:cs="Arial"/>
          <w:b/>
          <w:sz w:val="20"/>
          <w:szCs w:val="20"/>
          <w:lang w:val="en-US"/>
        </w:rPr>
      </w:pPr>
    </w:p>
    <w:p w14:paraId="10C50E0B" w14:textId="05596625" w:rsidR="00F06496" w:rsidRPr="004045EC" w:rsidRDefault="00F06496" w:rsidP="00F06496">
      <w:pPr>
        <w:pStyle w:val="ListParagraph"/>
        <w:numPr>
          <w:ilvl w:val="0"/>
          <w:numId w:val="2"/>
        </w:numPr>
        <w:rPr>
          <w:rFonts w:ascii="Arial" w:hAnsi="Arial" w:cs="Arial"/>
          <w:sz w:val="20"/>
          <w:szCs w:val="20"/>
        </w:rPr>
      </w:pPr>
      <w:r w:rsidRPr="004045EC">
        <w:rPr>
          <w:rFonts w:ascii="Arial" w:hAnsi="Arial" w:cs="Arial"/>
          <w:sz w:val="20"/>
          <w:szCs w:val="20"/>
        </w:rPr>
        <w:t>CFE Machine allow</w:t>
      </w:r>
      <w:r w:rsidR="00884F1B" w:rsidRPr="004045EC">
        <w:rPr>
          <w:rFonts w:ascii="Arial" w:hAnsi="Arial" w:cs="Arial"/>
          <w:sz w:val="20"/>
          <w:szCs w:val="20"/>
        </w:rPr>
        <w:t>s</w:t>
      </w:r>
      <w:r w:rsidRPr="004045EC">
        <w:rPr>
          <w:rFonts w:ascii="Arial" w:hAnsi="Arial" w:cs="Arial"/>
          <w:sz w:val="20"/>
          <w:szCs w:val="20"/>
        </w:rPr>
        <w:t xml:space="preserve"> school</w:t>
      </w:r>
      <w:r w:rsidR="00904435" w:rsidRPr="004045EC">
        <w:rPr>
          <w:rFonts w:ascii="Arial" w:hAnsi="Arial" w:cs="Arial"/>
          <w:sz w:val="20"/>
          <w:szCs w:val="20"/>
        </w:rPr>
        <w:t>s</w:t>
      </w:r>
      <w:r w:rsidRPr="004045EC">
        <w:rPr>
          <w:rFonts w:ascii="Arial" w:hAnsi="Arial" w:cs="Arial"/>
          <w:sz w:val="20"/>
          <w:szCs w:val="20"/>
        </w:rPr>
        <w:t xml:space="preserve"> to make a more in-depth analysis of whole school attainment than has previously been achieved with manual processing on a school by school basis.  This involves all pupils’ *raw results data being shared with the company which then processes it to produce a series of in-depth reports which schools can access at the touch of a button and within 24 hours of the receipt of the component file.</w:t>
      </w:r>
    </w:p>
    <w:p w14:paraId="72B88293" w14:textId="5887EDA0" w:rsidR="00F06496" w:rsidRPr="004045EC" w:rsidRDefault="00F06496" w:rsidP="00F06496">
      <w:pPr>
        <w:pStyle w:val="ListParagraph"/>
        <w:rPr>
          <w:rFonts w:ascii="Arial" w:hAnsi="Arial" w:cs="Arial"/>
          <w:b/>
        </w:rPr>
      </w:pPr>
      <w:r w:rsidRPr="004045EC">
        <w:rPr>
          <w:rFonts w:ascii="Arial" w:hAnsi="Arial" w:cs="Arial"/>
          <w:b/>
        </w:rPr>
        <w:t xml:space="preserve">*Raw data will include </w:t>
      </w:r>
      <w:r w:rsidR="00884F1B" w:rsidRPr="004045EC">
        <w:rPr>
          <w:rFonts w:ascii="Arial" w:hAnsi="Arial" w:cs="Arial"/>
          <w:b/>
        </w:rPr>
        <w:t>pupil forename and surname, candidate number and exam results.</w:t>
      </w:r>
    </w:p>
    <w:p w14:paraId="7DC9AB68" w14:textId="494329E3" w:rsidR="002E2EB6" w:rsidRPr="002E2EB6" w:rsidRDefault="002E2EB6" w:rsidP="00084B18">
      <w:pPr>
        <w:spacing w:after="0" w:line="360" w:lineRule="auto"/>
        <w:ind w:left="720"/>
        <w:contextualSpacing/>
        <w:jc w:val="both"/>
        <w:rPr>
          <w:rFonts w:ascii="Arial" w:eastAsia="MS Mincho" w:hAnsi="Arial" w:cs="Arial"/>
          <w:color w:val="FF0000"/>
          <w:sz w:val="20"/>
          <w:szCs w:val="20"/>
          <w:lang w:val="en-US"/>
        </w:rPr>
      </w:pPr>
    </w:p>
    <w:p w14:paraId="3FC09844" w14:textId="3BE85803" w:rsidR="002E2EB6" w:rsidRPr="002E2EB6" w:rsidRDefault="002E2EB6" w:rsidP="002E2EB6">
      <w:pPr>
        <w:spacing w:after="0" w:line="360" w:lineRule="auto"/>
        <w:contextualSpacing/>
        <w:jc w:val="both"/>
        <w:rPr>
          <w:rFonts w:ascii="Arial" w:eastAsia="MS Mincho" w:hAnsi="Arial" w:cs="Arial"/>
          <w:sz w:val="20"/>
          <w:szCs w:val="20"/>
          <w:lang w:val="en-US"/>
        </w:rPr>
      </w:pPr>
      <w:r w:rsidRPr="002E2EB6">
        <w:rPr>
          <w:rFonts w:ascii="Arial" w:eastAsia="MS Mincho" w:hAnsi="Arial" w:cs="Arial"/>
          <w:sz w:val="20"/>
          <w:szCs w:val="20"/>
          <w:lang w:val="en-US"/>
        </w:rPr>
        <w:t>Your information is</w:t>
      </w:r>
      <w:r w:rsidR="0042781A">
        <w:rPr>
          <w:rFonts w:ascii="Arial" w:eastAsia="MS Mincho" w:hAnsi="Arial" w:cs="Arial"/>
          <w:sz w:val="20"/>
          <w:szCs w:val="20"/>
          <w:lang w:val="en-US"/>
        </w:rPr>
        <w:t xml:space="preserve"> being collected by Aberdeenshire Council.</w:t>
      </w:r>
      <w:r w:rsidRPr="002E2EB6">
        <w:rPr>
          <w:rFonts w:ascii="Arial" w:eastAsia="MS Mincho" w:hAnsi="Arial" w:cs="Arial"/>
          <w:sz w:val="20"/>
          <w:szCs w:val="20"/>
          <w:lang w:val="en-US"/>
        </w:rPr>
        <w:t xml:space="preserve">  </w:t>
      </w:r>
    </w:p>
    <w:p w14:paraId="01D0BE2D" w14:textId="77777777" w:rsidR="002E2EB6" w:rsidRPr="002E2EB6" w:rsidRDefault="002E2EB6" w:rsidP="002E2EB6">
      <w:pPr>
        <w:spacing w:after="0" w:line="360" w:lineRule="auto"/>
        <w:contextualSpacing/>
        <w:jc w:val="both"/>
        <w:rPr>
          <w:rFonts w:ascii="Arial" w:eastAsia="MS Mincho" w:hAnsi="Arial" w:cs="Arial"/>
          <w:color w:val="FF0000"/>
          <w:sz w:val="20"/>
          <w:szCs w:val="20"/>
          <w:lang w:val="en-US"/>
        </w:rPr>
      </w:pPr>
    </w:p>
    <w:p w14:paraId="401C7461" w14:textId="1D275172" w:rsidR="002E2EB6" w:rsidRDefault="002E2EB6" w:rsidP="002E2EB6">
      <w:pPr>
        <w:tabs>
          <w:tab w:val="right" w:pos="5384"/>
        </w:tabs>
        <w:spacing w:after="0" w:line="240" w:lineRule="auto"/>
        <w:jc w:val="both"/>
        <w:rPr>
          <w:rFonts w:ascii="Arial" w:eastAsia="MS Mincho" w:hAnsi="Arial" w:cs="Arial"/>
          <w:sz w:val="20"/>
          <w:szCs w:val="20"/>
          <w:lang w:val="en-US"/>
        </w:rPr>
      </w:pPr>
      <w:r w:rsidRPr="002E2EB6">
        <w:rPr>
          <w:rFonts w:ascii="Arial" w:eastAsia="MS Mincho" w:hAnsi="Arial" w:cs="Arial"/>
          <w:sz w:val="20"/>
          <w:szCs w:val="20"/>
          <w:lang w:val="en-US"/>
        </w:rPr>
        <w:t>The Legal Basis for collecting the information is:</w:t>
      </w:r>
    </w:p>
    <w:p w14:paraId="086C4A46" w14:textId="3D6A1A53" w:rsidR="0042781A" w:rsidRDefault="0042781A" w:rsidP="002E2EB6">
      <w:pPr>
        <w:tabs>
          <w:tab w:val="right" w:pos="5384"/>
        </w:tabs>
        <w:spacing w:after="0" w:line="240" w:lineRule="auto"/>
        <w:jc w:val="both"/>
        <w:rPr>
          <w:rFonts w:ascii="Arial" w:eastAsia="MS Mincho" w:hAnsi="Arial" w:cs="Arial"/>
          <w:sz w:val="20"/>
          <w:szCs w:val="20"/>
          <w:lang w:val="en-US"/>
        </w:rPr>
      </w:pPr>
    </w:p>
    <w:tbl>
      <w:tblPr>
        <w:tblStyle w:val="TableGrid"/>
        <w:tblW w:w="0" w:type="auto"/>
        <w:tblLook w:val="04A0" w:firstRow="1" w:lastRow="0" w:firstColumn="1" w:lastColumn="0" w:noHBand="0" w:noVBand="1"/>
      </w:tblPr>
      <w:tblGrid>
        <w:gridCol w:w="9016"/>
      </w:tblGrid>
      <w:tr w:rsidR="0042781A" w14:paraId="62EA1F55" w14:textId="77777777" w:rsidTr="0042781A">
        <w:tc>
          <w:tcPr>
            <w:tcW w:w="9016" w:type="dxa"/>
          </w:tcPr>
          <w:p w14:paraId="0AECB96E" w14:textId="77777777" w:rsidR="0042781A" w:rsidRDefault="00024BCA" w:rsidP="002E2EB6">
            <w:pPr>
              <w:tabs>
                <w:tab w:val="right" w:pos="5384"/>
              </w:tabs>
              <w:jc w:val="both"/>
              <w:rPr>
                <w:rFonts w:ascii="Arial" w:hAnsi="Arial" w:cs="Arial"/>
                <w:color w:val="000000"/>
                <w:sz w:val="20"/>
                <w:szCs w:val="20"/>
                <w:lang w:val="en"/>
              </w:rPr>
            </w:pPr>
            <w:r>
              <w:rPr>
                <w:rFonts w:ascii="Arial" w:eastAsia="MS Mincho" w:hAnsi="Arial" w:cs="Arial"/>
                <w:sz w:val="20"/>
                <w:szCs w:val="20"/>
                <w:lang w:val="en-US"/>
              </w:rPr>
              <w:t xml:space="preserve">Public Task </w:t>
            </w:r>
            <w:r w:rsidR="0042781A">
              <w:rPr>
                <w:rFonts w:ascii="Arial" w:eastAsia="MS Mincho" w:hAnsi="Arial" w:cs="Arial"/>
                <w:sz w:val="20"/>
                <w:szCs w:val="20"/>
                <w:lang w:val="en-US"/>
              </w:rPr>
              <w:t>(</w:t>
            </w:r>
            <w:r w:rsidR="0042781A" w:rsidRPr="005112CC">
              <w:rPr>
                <w:rFonts w:ascii="Arial" w:hAnsi="Arial" w:cs="Arial"/>
                <w:color w:val="000000"/>
                <w:sz w:val="20"/>
                <w:szCs w:val="20"/>
                <w:lang w:val="en"/>
              </w:rPr>
              <w:t>processing is necessary for the performance of a task carried out in the public interest or in the exercise of official aut</w:t>
            </w:r>
            <w:r w:rsidR="0042781A">
              <w:rPr>
                <w:rFonts w:ascii="Arial" w:hAnsi="Arial" w:cs="Arial"/>
                <w:color w:val="000000"/>
                <w:sz w:val="20"/>
                <w:szCs w:val="20"/>
                <w:lang w:val="en"/>
              </w:rPr>
              <w:t>hority vested in the controller</w:t>
            </w:r>
            <w:r>
              <w:rPr>
                <w:rFonts w:ascii="Arial" w:hAnsi="Arial" w:cs="Arial"/>
                <w:color w:val="000000"/>
                <w:sz w:val="20"/>
                <w:szCs w:val="20"/>
                <w:lang w:val="en"/>
              </w:rPr>
              <w:t>)</w:t>
            </w:r>
          </w:p>
          <w:p w14:paraId="102E7FD1" w14:textId="72F70E4E" w:rsidR="00024BCA" w:rsidRDefault="00024BCA" w:rsidP="002E2EB6">
            <w:pPr>
              <w:tabs>
                <w:tab w:val="right" w:pos="5384"/>
              </w:tabs>
              <w:jc w:val="both"/>
              <w:rPr>
                <w:rFonts w:ascii="Arial" w:eastAsia="MS Mincho" w:hAnsi="Arial" w:cs="Arial"/>
                <w:sz w:val="20"/>
                <w:szCs w:val="20"/>
                <w:lang w:val="en-US"/>
              </w:rPr>
            </w:pPr>
          </w:p>
        </w:tc>
      </w:tr>
    </w:tbl>
    <w:p w14:paraId="2A80B327" w14:textId="77777777" w:rsidR="0042781A" w:rsidRPr="002E2EB6" w:rsidRDefault="0042781A" w:rsidP="002E2EB6">
      <w:pPr>
        <w:tabs>
          <w:tab w:val="right" w:pos="5384"/>
        </w:tabs>
        <w:spacing w:after="0" w:line="240" w:lineRule="auto"/>
        <w:jc w:val="both"/>
        <w:rPr>
          <w:rFonts w:ascii="Arial" w:eastAsia="MS Mincho" w:hAnsi="Arial" w:cs="Arial"/>
          <w:sz w:val="20"/>
          <w:szCs w:val="20"/>
          <w:lang w:val="en-US"/>
        </w:rPr>
      </w:pPr>
    </w:p>
    <w:p w14:paraId="56AA42C4" w14:textId="77777777" w:rsidR="0042781A" w:rsidRDefault="0042781A" w:rsidP="002E2EB6">
      <w:pPr>
        <w:spacing w:after="0" w:line="240" w:lineRule="auto"/>
        <w:jc w:val="both"/>
        <w:rPr>
          <w:rFonts w:ascii="Arial" w:eastAsia="MS Mincho" w:hAnsi="Arial" w:cs="Arial"/>
          <w:sz w:val="20"/>
          <w:szCs w:val="20"/>
          <w:lang w:val="en-US"/>
        </w:rPr>
      </w:pPr>
    </w:p>
    <w:p w14:paraId="7D1BD575" w14:textId="6B090FF3" w:rsidR="002E2EB6" w:rsidRPr="002E2EB6" w:rsidRDefault="002E2EB6" w:rsidP="002E2EB6">
      <w:pPr>
        <w:spacing w:after="0" w:line="240" w:lineRule="auto"/>
        <w:jc w:val="both"/>
        <w:rPr>
          <w:rFonts w:ascii="Arial" w:eastAsia="MS Mincho" w:hAnsi="Arial" w:cs="Arial"/>
          <w:sz w:val="20"/>
          <w:szCs w:val="20"/>
          <w:lang w:val="en-US"/>
        </w:rPr>
      </w:pPr>
      <w:r w:rsidRPr="002E2EB6">
        <w:rPr>
          <w:rFonts w:ascii="Arial" w:eastAsia="MS Mincho" w:hAnsi="Arial" w:cs="Arial"/>
          <w:noProof/>
          <w:sz w:val="20"/>
          <w:szCs w:val="20"/>
          <w:lang w:eastAsia="en-GB"/>
        </w:rPr>
        <mc:AlternateContent>
          <mc:Choice Requires="wps">
            <w:drawing>
              <wp:anchor distT="45720" distB="45720" distL="114300" distR="114300" simplePos="0" relativeHeight="251673600" behindDoc="0" locked="0" layoutInCell="1" allowOverlap="1" wp14:anchorId="703A0D17" wp14:editId="27B03742">
                <wp:simplePos x="0" y="0"/>
                <wp:positionH relativeFrom="margin">
                  <wp:align>right</wp:align>
                </wp:positionH>
                <wp:positionV relativeFrom="paragraph">
                  <wp:posOffset>454660</wp:posOffset>
                </wp:positionV>
                <wp:extent cx="5718810" cy="596900"/>
                <wp:effectExtent l="0" t="0" r="15240" b="127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596900"/>
                        </a:xfrm>
                        <a:prstGeom prst="rect">
                          <a:avLst/>
                        </a:prstGeom>
                        <a:solidFill>
                          <a:srgbClr val="FFFFFF"/>
                        </a:solidFill>
                        <a:ln w="9525">
                          <a:solidFill>
                            <a:srgbClr val="002060"/>
                          </a:solidFill>
                          <a:miter lim="800000"/>
                          <a:headEnd/>
                          <a:tailEnd/>
                        </a:ln>
                      </wps:spPr>
                      <wps:txbx>
                        <w:txbxContent>
                          <w:p w14:paraId="727BBCF9" w14:textId="77777777" w:rsidR="00084B18" w:rsidRDefault="00084B18" w:rsidP="002E2EB6">
                            <w:pPr>
                              <w:rPr>
                                <w:rFonts w:ascii="Arial" w:hAnsi="Arial" w:cs="Arial"/>
                                <w:sz w:val="20"/>
                                <w:szCs w:val="20"/>
                              </w:rPr>
                            </w:pPr>
                            <w:r w:rsidRPr="009D288E">
                              <w:rPr>
                                <w:rFonts w:ascii="Arial" w:hAnsi="Arial" w:cs="Arial"/>
                                <w:i/>
                                <w:sz w:val="20"/>
                                <w:szCs w:val="20"/>
                              </w:rPr>
                              <w:t>Please detail the consequences of failure to provide the information or state “Not applicable”.</w:t>
                            </w:r>
                          </w:p>
                          <w:p w14:paraId="5AE8DF4A" w14:textId="243A5307" w:rsidR="001D6B82" w:rsidRPr="00AA2002" w:rsidRDefault="001D6B82" w:rsidP="002E2EB6">
                            <w:pPr>
                              <w:rPr>
                                <w:rFonts w:ascii="Arial" w:hAnsi="Arial" w:cs="Arial"/>
                                <w:sz w:val="20"/>
                                <w:szCs w:val="20"/>
                              </w:rPr>
                            </w:pPr>
                            <w:r>
                              <w:rPr>
                                <w:rFonts w:ascii="Arial" w:hAnsi="Arial" w:cs="Arial"/>
                                <w:sz w:val="20"/>
                                <w:szCs w:val="20"/>
                              </w:rPr>
                              <w:t>Not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3A0D17" id="_x0000_t202" coordsize="21600,21600" o:spt="202" path="m,l,21600r21600,l21600,xe">
                <v:stroke joinstyle="miter"/>
                <v:path gradientshapeok="t" o:connecttype="rect"/>
              </v:shapetype>
              <v:shape id="Text Box 2" o:spid="_x0000_s1026" type="#_x0000_t202" style="position:absolute;left:0;text-align:left;margin-left:399.1pt;margin-top:35.8pt;width:450.3pt;height:47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" strokecolor="#002060">
                <v:textbox>
                  <w:txbxContent>
                    <w:p w14:paraId="727BBCF9" w14:textId="77777777" w:rsidR="00084B18" w:rsidRDefault="00084B18" w:rsidP="002E2EB6">
                      <w:pPr>
                        <w:rPr>
                          <w:rFonts w:ascii="Arial" w:hAnsi="Arial" w:cs="Arial"/>
                          <w:sz w:val="20"/>
                          <w:szCs w:val="20"/>
                        </w:rPr>
                      </w:pPr>
                      <w:r w:rsidRPr="009D288E">
                        <w:rPr>
                          <w:rFonts w:ascii="Arial" w:hAnsi="Arial" w:cs="Arial"/>
                          <w:i/>
                          <w:sz w:val="20"/>
                          <w:szCs w:val="20"/>
                        </w:rPr>
                        <w:t>Please detail the consequences of failure to provide the information or state “Not applicable”.</w:t>
                      </w:r>
                    </w:p>
                    <w:p w14:paraId="5AE8DF4A" w14:textId="243A5307" w:rsidR="001D6B82" w:rsidRPr="00AA2002" w:rsidRDefault="001D6B82" w:rsidP="002E2EB6">
                      <w:pPr>
                        <w:rPr>
                          <w:rFonts w:ascii="Arial" w:hAnsi="Arial" w:cs="Arial"/>
                          <w:sz w:val="20"/>
                          <w:szCs w:val="20"/>
                        </w:rPr>
                      </w:pPr>
                      <w:r>
                        <w:rPr>
                          <w:rFonts w:ascii="Arial" w:hAnsi="Arial" w:cs="Arial"/>
                          <w:sz w:val="20"/>
                          <w:szCs w:val="20"/>
                        </w:rPr>
                        <w:t>Not applicable</w:t>
                      </w:r>
                    </w:p>
                  </w:txbxContent>
                </v:textbox>
                <w10:wrap type="square" anchorx="margin"/>
              </v:shape>
            </w:pict>
          </mc:Fallback>
        </mc:AlternateContent>
      </w:r>
      <w:r w:rsidRPr="002E2EB6">
        <w:rPr>
          <w:rFonts w:ascii="Arial" w:eastAsia="MS Mincho" w:hAnsi="Arial" w:cs="Arial"/>
          <w:sz w:val="20"/>
          <w:szCs w:val="20"/>
          <w:lang w:val="en-US"/>
        </w:rPr>
        <w:t>Where the Legal Basis for processing is either Performance of a Contract or Legal Obligation, please note the following consequences of failure to provide the information:</w:t>
      </w:r>
    </w:p>
    <w:p w14:paraId="2FD8D5ED" w14:textId="77777777" w:rsidR="002E2EB6" w:rsidRPr="002E2EB6" w:rsidRDefault="002E2EB6" w:rsidP="002E2EB6">
      <w:pPr>
        <w:spacing w:after="0" w:line="240" w:lineRule="auto"/>
        <w:jc w:val="both"/>
        <w:rPr>
          <w:rFonts w:ascii="Arial" w:eastAsia="MS Mincho" w:hAnsi="Arial" w:cs="Arial"/>
          <w:lang w:val="en-US"/>
        </w:rPr>
      </w:pPr>
    </w:p>
    <w:p w14:paraId="3A1F59B9" w14:textId="2E449E38" w:rsidR="002E2EB6" w:rsidRPr="0042781A" w:rsidRDefault="002E2EB6" w:rsidP="002E2EB6">
      <w:pPr>
        <w:spacing w:after="0" w:line="240" w:lineRule="auto"/>
        <w:jc w:val="both"/>
        <w:rPr>
          <w:rFonts w:ascii="Arial" w:eastAsia="MS Mincho" w:hAnsi="Arial" w:cs="Arial"/>
          <w:sz w:val="20"/>
          <w:szCs w:val="20"/>
          <w:lang w:val="en-US"/>
        </w:rPr>
      </w:pPr>
      <w:r w:rsidRPr="002E2EB6">
        <w:rPr>
          <w:rFonts w:ascii="Arial" w:eastAsia="MS Mincho" w:hAnsi="Arial" w:cs="Arial"/>
          <w:noProof/>
          <w:sz w:val="20"/>
          <w:szCs w:val="20"/>
          <w:lang w:eastAsia="en-GB"/>
        </w:rPr>
        <mc:AlternateContent>
          <mc:Choice Requires="wps">
            <w:drawing>
              <wp:anchor distT="45720" distB="45720" distL="114300" distR="114300" simplePos="0" relativeHeight="251674624" behindDoc="0" locked="0" layoutInCell="1" allowOverlap="1" wp14:anchorId="09974858" wp14:editId="68BBC76F">
                <wp:simplePos x="0" y="0"/>
                <wp:positionH relativeFrom="margin">
                  <wp:align>left</wp:align>
                </wp:positionH>
                <wp:positionV relativeFrom="paragraph">
                  <wp:posOffset>331470</wp:posOffset>
                </wp:positionV>
                <wp:extent cx="5679440" cy="1426210"/>
                <wp:effectExtent l="0" t="0" r="16510" b="2159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9440" cy="1426210"/>
                        </a:xfrm>
                        <a:prstGeom prst="rect">
                          <a:avLst/>
                        </a:prstGeom>
                        <a:solidFill>
                          <a:srgbClr val="FFFFFF"/>
                        </a:solidFill>
                        <a:ln w="9525">
                          <a:solidFill>
                            <a:srgbClr val="000000"/>
                          </a:solidFill>
                          <a:miter lim="800000"/>
                          <a:headEnd/>
                          <a:tailEnd/>
                        </a:ln>
                      </wps:spPr>
                      <wps:txbx>
                        <w:txbxContent>
                          <w:p w14:paraId="6C8FFD58" w14:textId="1811C367" w:rsidR="001D6B82" w:rsidRDefault="00084B18" w:rsidP="002E2EB6">
                            <w:pPr>
                              <w:rPr>
                                <w:rFonts w:ascii="Arial" w:hAnsi="Arial" w:cs="Arial"/>
                                <w:i/>
                                <w:sz w:val="20"/>
                                <w:szCs w:val="20"/>
                              </w:rPr>
                            </w:pPr>
                            <w:r w:rsidRPr="006520E8">
                              <w:rPr>
                                <w:rFonts w:ascii="Arial" w:hAnsi="Arial" w:cs="Arial"/>
                                <w:i/>
                                <w:sz w:val="20"/>
                                <w:szCs w:val="20"/>
                              </w:rPr>
                              <w:t>Please list recipients or categories of recipient here or state “Not applicable”</w:t>
                            </w:r>
                          </w:p>
                          <w:p w14:paraId="6CAC77A5" w14:textId="60B07F46" w:rsidR="006F15C7" w:rsidRPr="00B673B5" w:rsidRDefault="00F558B6" w:rsidP="002E2EB6">
                            <w:pPr>
                              <w:rPr>
                                <w:rFonts w:ascii="Arial" w:hAnsi="Arial" w:cs="Arial"/>
                                <w:sz w:val="20"/>
                                <w:szCs w:val="20"/>
                              </w:rPr>
                            </w:pPr>
                            <w:r>
                              <w:rPr>
                                <w:rFonts w:ascii="Arial" w:hAnsi="Arial" w:cs="Arial"/>
                                <w:iCs/>
                                <w:sz w:val="20"/>
                                <w:szCs w:val="20"/>
                              </w:rPr>
                              <w:t xml:space="preserve">Wilson Webware (Wilson Webware operates as a data processor.  The data is processed on behalf of Aberdeenshire Council.  Aberdeenshire Council </w:t>
                            </w:r>
                            <w:r w:rsidR="00BC5BF4" w:rsidRPr="00B673B5">
                              <w:rPr>
                                <w:rFonts w:ascii="Arial" w:hAnsi="Arial" w:cs="Arial"/>
                                <w:sz w:val="20"/>
                                <w:szCs w:val="20"/>
                              </w:rPr>
                              <w:t xml:space="preserve">is the data controller and decides how </w:t>
                            </w:r>
                            <w:r>
                              <w:rPr>
                                <w:rFonts w:ascii="Arial" w:hAnsi="Arial" w:cs="Arial"/>
                                <w:sz w:val="20"/>
                                <w:szCs w:val="20"/>
                              </w:rPr>
                              <w:t xml:space="preserve">the </w:t>
                            </w:r>
                            <w:r w:rsidR="00BC5BF4" w:rsidRPr="00B673B5">
                              <w:rPr>
                                <w:rFonts w:ascii="Arial" w:hAnsi="Arial" w:cs="Arial"/>
                                <w:sz w:val="20"/>
                                <w:szCs w:val="20"/>
                              </w:rPr>
                              <w:t>personal data is processed and for what purposes.</w:t>
                            </w:r>
                            <w:r w:rsidR="003C174F" w:rsidRPr="00B673B5">
                              <w:rPr>
                                <w:rFonts w:ascii="Arial" w:hAnsi="Arial" w:cs="Arial"/>
                                <w:sz w:val="20"/>
                                <w:szCs w:val="20"/>
                              </w:rPr>
                              <w:t xml:space="preserve">  </w:t>
                            </w:r>
                            <w:r>
                              <w:rPr>
                                <w:rFonts w:ascii="Arial" w:hAnsi="Arial" w:cs="Arial"/>
                                <w:sz w:val="20"/>
                                <w:szCs w:val="20"/>
                              </w:rPr>
                              <w:t xml:space="preserve">Any </w:t>
                            </w:r>
                            <w:r w:rsidR="003C174F" w:rsidRPr="00B673B5">
                              <w:rPr>
                                <w:rFonts w:ascii="Arial" w:hAnsi="Arial" w:cs="Arial"/>
                                <w:sz w:val="20"/>
                                <w:szCs w:val="20"/>
                              </w:rPr>
                              <w:t>personal data will be treated as strictly confidential and will only be made available to staff within</w:t>
                            </w:r>
                            <w:bookmarkStart w:id="0" w:name="_GoBack"/>
                            <w:bookmarkEnd w:id="0"/>
                            <w:r>
                              <w:rPr>
                                <w:rFonts w:ascii="Arial" w:hAnsi="Arial" w:cs="Arial"/>
                                <w:sz w:val="20"/>
                                <w:szCs w:val="20"/>
                              </w:rPr>
                              <w:t xml:space="preserve"> the </w:t>
                            </w:r>
                            <w:r w:rsidR="003C174F" w:rsidRPr="00B673B5">
                              <w:rPr>
                                <w:rFonts w:ascii="Arial" w:hAnsi="Arial" w:cs="Arial"/>
                                <w:sz w:val="20"/>
                                <w:szCs w:val="20"/>
                              </w:rPr>
                              <w:t>school and relevant local authority staff.  Your data will never be shared with any third parties.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74858" id="Text Box 20" o:spid="_x0000_s1027" type="#_x0000_t202" style="position:absolute;left:0;text-align:left;margin-left:0;margin-top:26.1pt;width:447.2pt;height:112.3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">
                <v:textbox>
                  <w:txbxContent>
                    <w:p w14:paraId="6C8FFD58" w14:textId="1811C367" w:rsidR="001D6B82" w:rsidRDefault="00084B18" w:rsidP="002E2EB6">
                      <w:pPr>
                        <w:rPr>
                          <w:rFonts w:ascii="Arial" w:hAnsi="Arial" w:cs="Arial"/>
                          <w:i/>
                          <w:sz w:val="20"/>
                          <w:szCs w:val="20"/>
                        </w:rPr>
                      </w:pPr>
                      <w:r w:rsidRPr="006520E8">
                        <w:rPr>
                          <w:rFonts w:ascii="Arial" w:hAnsi="Arial" w:cs="Arial"/>
                          <w:i/>
                          <w:sz w:val="20"/>
                          <w:szCs w:val="20"/>
                        </w:rPr>
                        <w:t>Please list recipients or categories of recipient here or state “Not applicable”</w:t>
                      </w:r>
                    </w:p>
                    <w:p w14:paraId="6CAC77A5" w14:textId="60B07F46" w:rsidR="006F15C7" w:rsidRPr="00B673B5" w:rsidRDefault="00F558B6" w:rsidP="002E2EB6">
                      <w:pPr>
                        <w:rPr>
                          <w:rFonts w:ascii="Arial" w:hAnsi="Arial" w:cs="Arial"/>
                          <w:sz w:val="20"/>
                          <w:szCs w:val="20"/>
                        </w:rPr>
                      </w:pPr>
                      <w:r>
                        <w:rPr>
                          <w:rFonts w:ascii="Arial" w:hAnsi="Arial" w:cs="Arial"/>
                          <w:iCs/>
                          <w:sz w:val="20"/>
                          <w:szCs w:val="20"/>
                        </w:rPr>
                        <w:t xml:space="preserve">Wilson Webware (Wilson Webware operates as a data processor.  The data is processed on behalf of Aberdeenshire Council.  Aberdeenshire Council </w:t>
                      </w:r>
                      <w:r w:rsidR="00BC5BF4" w:rsidRPr="00B673B5">
                        <w:rPr>
                          <w:rFonts w:ascii="Arial" w:hAnsi="Arial" w:cs="Arial"/>
                          <w:sz w:val="20"/>
                          <w:szCs w:val="20"/>
                        </w:rPr>
                        <w:t xml:space="preserve">is the data controller and decides how </w:t>
                      </w:r>
                      <w:r>
                        <w:rPr>
                          <w:rFonts w:ascii="Arial" w:hAnsi="Arial" w:cs="Arial"/>
                          <w:sz w:val="20"/>
                          <w:szCs w:val="20"/>
                        </w:rPr>
                        <w:t xml:space="preserve">the </w:t>
                      </w:r>
                      <w:r w:rsidR="00BC5BF4" w:rsidRPr="00B673B5">
                        <w:rPr>
                          <w:rFonts w:ascii="Arial" w:hAnsi="Arial" w:cs="Arial"/>
                          <w:sz w:val="20"/>
                          <w:szCs w:val="20"/>
                        </w:rPr>
                        <w:t>personal data is processed and for what purposes.</w:t>
                      </w:r>
                      <w:r w:rsidR="003C174F" w:rsidRPr="00B673B5">
                        <w:rPr>
                          <w:rFonts w:ascii="Arial" w:hAnsi="Arial" w:cs="Arial"/>
                          <w:sz w:val="20"/>
                          <w:szCs w:val="20"/>
                        </w:rPr>
                        <w:t xml:space="preserve">  </w:t>
                      </w:r>
                      <w:r>
                        <w:rPr>
                          <w:rFonts w:ascii="Arial" w:hAnsi="Arial" w:cs="Arial"/>
                          <w:sz w:val="20"/>
                          <w:szCs w:val="20"/>
                        </w:rPr>
                        <w:t xml:space="preserve">Any </w:t>
                      </w:r>
                      <w:r w:rsidR="003C174F" w:rsidRPr="00B673B5">
                        <w:rPr>
                          <w:rFonts w:ascii="Arial" w:hAnsi="Arial" w:cs="Arial"/>
                          <w:sz w:val="20"/>
                          <w:szCs w:val="20"/>
                        </w:rPr>
                        <w:t>personal data will be treated as strictly confidential and will only be made available to staff within</w:t>
                      </w:r>
                      <w:bookmarkStart w:id="1" w:name="_GoBack"/>
                      <w:bookmarkEnd w:id="1"/>
                      <w:r>
                        <w:rPr>
                          <w:rFonts w:ascii="Arial" w:hAnsi="Arial" w:cs="Arial"/>
                          <w:sz w:val="20"/>
                          <w:szCs w:val="20"/>
                        </w:rPr>
                        <w:t xml:space="preserve"> the </w:t>
                      </w:r>
                      <w:r w:rsidR="003C174F" w:rsidRPr="00B673B5">
                        <w:rPr>
                          <w:rFonts w:ascii="Arial" w:hAnsi="Arial" w:cs="Arial"/>
                          <w:sz w:val="20"/>
                          <w:szCs w:val="20"/>
                        </w:rPr>
                        <w:t>school and relevant local authority staff.  Your data will never be shared with any third parties.</w:t>
                      </w:r>
                    </w:p>
                  </w:txbxContent>
                </v:textbox>
                <w10:wrap type="square" anchorx="margin"/>
              </v:shape>
            </w:pict>
          </mc:Fallback>
        </mc:AlternateContent>
      </w:r>
      <w:r w:rsidRPr="002E2EB6">
        <w:rPr>
          <w:rFonts w:ascii="Arial" w:eastAsia="MS Mincho" w:hAnsi="Arial" w:cs="Arial"/>
          <w:sz w:val="20"/>
          <w:szCs w:val="20"/>
          <w:lang w:val="en-US"/>
        </w:rPr>
        <w:t>Your information will be shared with the following recipients or categories of recipient:</w:t>
      </w:r>
    </w:p>
    <w:p w14:paraId="3D8458D3" w14:textId="195059CA" w:rsidR="00791D09" w:rsidRPr="002E2EB6" w:rsidRDefault="002E2EB6" w:rsidP="002E2EB6">
      <w:pPr>
        <w:spacing w:after="0" w:line="240" w:lineRule="auto"/>
        <w:jc w:val="both"/>
        <w:rPr>
          <w:rFonts w:ascii="Arial" w:eastAsia="MS Mincho" w:hAnsi="Arial" w:cs="Arial"/>
          <w:sz w:val="20"/>
          <w:szCs w:val="20"/>
          <w:lang w:val="en-US"/>
        </w:rPr>
      </w:pPr>
      <w:r w:rsidRPr="002E2EB6">
        <w:rPr>
          <w:rFonts w:ascii="Arial" w:eastAsia="MS Mincho" w:hAnsi="Arial" w:cs="Arial"/>
          <w:noProof/>
          <w:sz w:val="20"/>
          <w:szCs w:val="20"/>
          <w:lang w:eastAsia="en-GB"/>
        </w:rPr>
        <w:lastRenderedPageBreak/>
        <mc:AlternateContent>
          <mc:Choice Requires="wps">
            <w:drawing>
              <wp:anchor distT="45720" distB="45720" distL="114300" distR="114300" simplePos="0" relativeHeight="251675648" behindDoc="0" locked="0" layoutInCell="1" allowOverlap="1" wp14:anchorId="39C835DD" wp14:editId="006EF252">
                <wp:simplePos x="0" y="0"/>
                <wp:positionH relativeFrom="margin">
                  <wp:posOffset>163830</wp:posOffset>
                </wp:positionH>
                <wp:positionV relativeFrom="paragraph">
                  <wp:posOffset>353695</wp:posOffset>
                </wp:positionV>
                <wp:extent cx="5577840" cy="1017905"/>
                <wp:effectExtent l="0" t="0" r="22860" b="1079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1017905"/>
                        </a:xfrm>
                        <a:prstGeom prst="rect">
                          <a:avLst/>
                        </a:prstGeom>
                        <a:solidFill>
                          <a:srgbClr val="FFFFFF"/>
                        </a:solidFill>
                        <a:ln w="9525">
                          <a:solidFill>
                            <a:srgbClr val="000000"/>
                          </a:solidFill>
                          <a:miter lim="800000"/>
                          <a:headEnd/>
                          <a:tailEnd/>
                        </a:ln>
                      </wps:spPr>
                      <wps:txbx>
                        <w:txbxContent>
                          <w:p w14:paraId="70CD845A" w14:textId="77777777" w:rsidR="00084B18" w:rsidRDefault="00084B18" w:rsidP="002E2EB6">
                            <w:pPr>
                              <w:rPr>
                                <w:rFonts w:ascii="Arial" w:hAnsi="Arial" w:cs="Arial"/>
                                <w:i/>
                                <w:sz w:val="20"/>
                                <w:szCs w:val="20"/>
                              </w:rPr>
                            </w:pPr>
                            <w:r w:rsidRPr="006520E8">
                              <w:rPr>
                                <w:rFonts w:ascii="Arial" w:hAnsi="Arial" w:cs="Arial"/>
                                <w:i/>
                                <w:sz w:val="20"/>
                                <w:szCs w:val="20"/>
                              </w:rPr>
                              <w:t>Please list any countries to which the data will be transferred and stored or state “Not applicable”.  Where data is transferred abroad, details of the safeguards in place must be stated e.g. Privacy Shield compliant organisation, Country deemed “Safe” by European Commission, etc.</w:t>
                            </w:r>
                          </w:p>
                          <w:p w14:paraId="2411E438" w14:textId="5D6D0332" w:rsidR="001D6B82" w:rsidRPr="001D6B82" w:rsidRDefault="001D6B82" w:rsidP="002E2EB6">
                            <w:pPr>
                              <w:rPr>
                                <w:rFonts w:ascii="Arial" w:hAnsi="Arial" w:cs="Arial"/>
                                <w:sz w:val="20"/>
                                <w:szCs w:val="20"/>
                              </w:rPr>
                            </w:pPr>
                            <w:r>
                              <w:rPr>
                                <w:rFonts w:ascii="Arial" w:hAnsi="Arial" w:cs="Arial"/>
                                <w:sz w:val="20"/>
                                <w:szCs w:val="20"/>
                              </w:rPr>
                              <w:t>Not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835DD" id="Text Box 21" o:spid="_x0000_s1028" type="#_x0000_t202" style="position:absolute;left:0;text-align:left;margin-left:12.9pt;margin-top:27.85pt;width:439.2pt;height:80.1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">
                <v:textbox>
                  <w:txbxContent>
                    <w:p w14:paraId="70CD845A" w14:textId="77777777" w:rsidR="00084B18" w:rsidRDefault="00084B18" w:rsidP="002E2EB6">
                      <w:pPr>
                        <w:rPr>
                          <w:rFonts w:ascii="Arial" w:hAnsi="Arial" w:cs="Arial"/>
                          <w:i/>
                          <w:sz w:val="20"/>
                          <w:szCs w:val="20"/>
                        </w:rPr>
                      </w:pPr>
                      <w:r w:rsidRPr="006520E8">
                        <w:rPr>
                          <w:rFonts w:ascii="Arial" w:hAnsi="Arial" w:cs="Arial"/>
                          <w:i/>
                          <w:sz w:val="20"/>
                          <w:szCs w:val="20"/>
                        </w:rPr>
                        <w:t>Please list any countries to which the data will be transferred and stored or state “Not applicable”.  Where data is transferred abroad, details of the safeguards in place must be stated e.g. Privacy Shield compliant organisation, Country deemed “Safe” by European Commission, etc.</w:t>
                      </w:r>
                    </w:p>
                    <w:p w14:paraId="2411E438" w14:textId="5D6D0332" w:rsidR="001D6B82" w:rsidRPr="001D6B82" w:rsidRDefault="001D6B82" w:rsidP="002E2EB6">
                      <w:pPr>
                        <w:rPr>
                          <w:rFonts w:ascii="Arial" w:hAnsi="Arial" w:cs="Arial"/>
                          <w:sz w:val="20"/>
                          <w:szCs w:val="20"/>
                        </w:rPr>
                      </w:pPr>
                      <w:r>
                        <w:rPr>
                          <w:rFonts w:ascii="Arial" w:hAnsi="Arial" w:cs="Arial"/>
                          <w:sz w:val="20"/>
                          <w:szCs w:val="20"/>
                        </w:rPr>
                        <w:t>Not applicable</w:t>
                      </w:r>
                    </w:p>
                  </w:txbxContent>
                </v:textbox>
                <w10:wrap type="square" anchorx="margin"/>
              </v:shape>
            </w:pict>
          </mc:Fallback>
        </mc:AlternateContent>
      </w:r>
      <w:r w:rsidRPr="002E2EB6">
        <w:rPr>
          <w:rFonts w:ascii="Arial" w:eastAsia="MS Mincho" w:hAnsi="Arial" w:cs="Arial"/>
          <w:sz w:val="20"/>
          <w:szCs w:val="20"/>
          <w:lang w:val="en-US"/>
        </w:rPr>
        <w:t>Your information will be transferred to or stored in the following countries and the following safeguards are in place:</w:t>
      </w:r>
    </w:p>
    <w:p w14:paraId="2D012542" w14:textId="77777777" w:rsidR="002E2EB6" w:rsidRPr="002E2EB6" w:rsidRDefault="002E2EB6" w:rsidP="002E2EB6">
      <w:pPr>
        <w:spacing w:after="0" w:line="240" w:lineRule="auto"/>
        <w:jc w:val="both"/>
        <w:rPr>
          <w:rFonts w:ascii="Arial" w:eastAsia="MS Mincho" w:hAnsi="Arial" w:cs="Arial"/>
          <w:sz w:val="20"/>
          <w:szCs w:val="20"/>
          <w:lang w:val="en-US"/>
        </w:rPr>
      </w:pPr>
    </w:p>
    <w:p w14:paraId="1FFF15A4" w14:textId="77777777" w:rsidR="002E2EB6" w:rsidRPr="002E2EB6" w:rsidRDefault="002E2EB6" w:rsidP="002E2EB6">
      <w:pPr>
        <w:spacing w:after="0" w:line="240" w:lineRule="auto"/>
        <w:jc w:val="both"/>
        <w:rPr>
          <w:rFonts w:ascii="Arial" w:eastAsia="MS Mincho" w:hAnsi="Arial" w:cs="Arial"/>
          <w:sz w:val="20"/>
          <w:szCs w:val="20"/>
          <w:lang w:val="en-US"/>
        </w:rPr>
      </w:pPr>
      <w:r w:rsidRPr="002E2EB6">
        <w:rPr>
          <w:rFonts w:ascii="Arial" w:eastAsia="MS Mincho" w:hAnsi="Arial" w:cs="Arial"/>
          <w:noProof/>
          <w:lang w:eastAsia="en-GB"/>
        </w:rPr>
        <mc:AlternateContent>
          <mc:Choice Requires="wps">
            <w:drawing>
              <wp:anchor distT="45720" distB="45720" distL="114300" distR="114300" simplePos="0" relativeHeight="251676672" behindDoc="0" locked="0" layoutInCell="1" allowOverlap="1" wp14:anchorId="06714C18" wp14:editId="0316E98A">
                <wp:simplePos x="0" y="0"/>
                <wp:positionH relativeFrom="margin">
                  <wp:posOffset>162560</wp:posOffset>
                </wp:positionH>
                <wp:positionV relativeFrom="paragraph">
                  <wp:posOffset>247015</wp:posOffset>
                </wp:positionV>
                <wp:extent cx="5607050" cy="628650"/>
                <wp:effectExtent l="0" t="0" r="1270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628650"/>
                        </a:xfrm>
                        <a:prstGeom prst="rect">
                          <a:avLst/>
                        </a:prstGeom>
                        <a:solidFill>
                          <a:srgbClr val="FFFFFF"/>
                        </a:solidFill>
                        <a:ln w="9525">
                          <a:solidFill>
                            <a:sysClr val="windowText" lastClr="000000"/>
                          </a:solidFill>
                          <a:miter lim="800000"/>
                          <a:headEnd/>
                          <a:tailEnd/>
                        </a:ln>
                      </wps:spPr>
                      <wps:txbx>
                        <w:txbxContent>
                          <w:p w14:paraId="7B57E7B2" w14:textId="77777777" w:rsidR="0042781A" w:rsidRPr="00DA6FD9" w:rsidRDefault="00084B18" w:rsidP="004045EC">
                            <w:pPr>
                              <w:spacing w:line="240" w:lineRule="auto"/>
                              <w:ind w:left="720" w:hanging="720"/>
                              <w:contextualSpacing/>
                              <w:jc w:val="both"/>
                              <w:rPr>
                                <w:rFonts w:ascii="Arial" w:hAnsi="Arial" w:cs="Arial"/>
                                <w:sz w:val="20"/>
                                <w:szCs w:val="20"/>
                              </w:rPr>
                            </w:pPr>
                            <w:r w:rsidRPr="00612380">
                              <w:rPr>
                                <w:rFonts w:ascii="Arial" w:hAnsi="Arial" w:cs="Arial"/>
                                <w:i/>
                                <w:sz w:val="20"/>
                                <w:szCs w:val="20"/>
                              </w:rPr>
                              <w:t>Please state the retention period(s</w:t>
                            </w:r>
                            <w:r w:rsidRPr="00443962">
                              <w:rPr>
                                <w:rFonts w:ascii="Arial" w:hAnsi="Arial" w:cs="Arial"/>
                                <w:b/>
                                <w:i/>
                                <w:sz w:val="20"/>
                                <w:szCs w:val="20"/>
                              </w:rPr>
                              <w:t>)</w:t>
                            </w:r>
                            <w:r w:rsidR="001D6B82" w:rsidRPr="00443962">
                              <w:rPr>
                                <w:rFonts w:ascii="Arial" w:hAnsi="Arial" w:cs="Arial"/>
                                <w:b/>
                                <w:i/>
                                <w:sz w:val="20"/>
                                <w:szCs w:val="20"/>
                              </w:rPr>
                              <w:t xml:space="preserve"> </w:t>
                            </w:r>
                            <w:r w:rsidR="00537F4F" w:rsidRPr="00443962">
                              <w:rPr>
                                <w:rFonts w:ascii="Arial" w:hAnsi="Arial" w:cs="Arial"/>
                                <w:b/>
                              </w:rPr>
                              <w:t>3 years</w:t>
                            </w:r>
                            <w:r w:rsidR="00C31CA4" w:rsidRPr="00443962">
                              <w:rPr>
                                <w:rFonts w:ascii="Arial" w:hAnsi="Arial" w:cs="Arial"/>
                              </w:rPr>
                              <w:t xml:space="preserve">.  </w:t>
                            </w:r>
                            <w:r w:rsidR="00C31CA4" w:rsidRPr="00DA6FD9">
                              <w:rPr>
                                <w:rFonts w:ascii="Arial" w:hAnsi="Arial" w:cs="Arial"/>
                                <w:sz w:val="20"/>
                                <w:szCs w:val="20"/>
                              </w:rPr>
                              <w:t>The system shows pupil progress from</w:t>
                            </w:r>
                          </w:p>
                          <w:p w14:paraId="57CAB7A9" w14:textId="51B05F33" w:rsidR="0042781A" w:rsidRPr="00DA6FD9" w:rsidRDefault="00C31CA4" w:rsidP="004045EC">
                            <w:pPr>
                              <w:spacing w:line="240" w:lineRule="auto"/>
                              <w:ind w:left="720" w:hanging="720"/>
                              <w:contextualSpacing/>
                              <w:jc w:val="both"/>
                              <w:rPr>
                                <w:rFonts w:ascii="Arial" w:hAnsi="Arial" w:cs="Arial"/>
                                <w:sz w:val="20"/>
                                <w:szCs w:val="20"/>
                              </w:rPr>
                            </w:pPr>
                            <w:r w:rsidRPr="00DA6FD9">
                              <w:rPr>
                                <w:rFonts w:ascii="Arial" w:hAnsi="Arial" w:cs="Arial"/>
                                <w:sz w:val="20"/>
                                <w:szCs w:val="20"/>
                              </w:rPr>
                              <w:t>N</w:t>
                            </w:r>
                            <w:r w:rsidR="00012001" w:rsidRPr="00DA6FD9">
                              <w:rPr>
                                <w:rFonts w:ascii="Arial" w:hAnsi="Arial" w:cs="Arial"/>
                                <w:sz w:val="20"/>
                                <w:szCs w:val="20"/>
                              </w:rPr>
                              <w:t xml:space="preserve">ational </w:t>
                            </w:r>
                            <w:r w:rsidRPr="00DA6FD9">
                              <w:rPr>
                                <w:rFonts w:ascii="Arial" w:hAnsi="Arial" w:cs="Arial"/>
                                <w:sz w:val="20"/>
                                <w:szCs w:val="20"/>
                              </w:rPr>
                              <w:t>5 to A</w:t>
                            </w:r>
                            <w:r w:rsidR="00012001" w:rsidRPr="00DA6FD9">
                              <w:rPr>
                                <w:rFonts w:ascii="Arial" w:hAnsi="Arial" w:cs="Arial"/>
                                <w:sz w:val="20"/>
                                <w:szCs w:val="20"/>
                              </w:rPr>
                              <w:t>dvance</w:t>
                            </w:r>
                            <w:r w:rsidR="00884F1B" w:rsidRPr="00DA6FD9">
                              <w:rPr>
                                <w:rFonts w:ascii="Arial" w:hAnsi="Arial" w:cs="Arial"/>
                                <w:sz w:val="20"/>
                                <w:szCs w:val="20"/>
                              </w:rPr>
                              <w:t>d</w:t>
                            </w:r>
                            <w:r w:rsidR="00012001" w:rsidRPr="00DA6FD9">
                              <w:rPr>
                                <w:rFonts w:ascii="Arial" w:hAnsi="Arial" w:cs="Arial"/>
                                <w:sz w:val="20"/>
                                <w:szCs w:val="20"/>
                              </w:rPr>
                              <w:t xml:space="preserve"> Higher</w:t>
                            </w:r>
                            <w:r w:rsidRPr="00DA6FD9">
                              <w:rPr>
                                <w:rFonts w:ascii="Arial" w:hAnsi="Arial" w:cs="Arial"/>
                                <w:sz w:val="20"/>
                                <w:szCs w:val="20"/>
                              </w:rPr>
                              <w:t xml:space="preserve"> across subjects and their results across the 3 years</w:t>
                            </w:r>
                            <w:r w:rsidR="00BC5BF4" w:rsidRPr="00DA6FD9">
                              <w:rPr>
                                <w:rFonts w:ascii="Arial" w:hAnsi="Arial" w:cs="Arial"/>
                                <w:sz w:val="20"/>
                                <w:szCs w:val="20"/>
                              </w:rPr>
                              <w:t xml:space="preserve"> of</w:t>
                            </w:r>
                          </w:p>
                          <w:p w14:paraId="175B65BC" w14:textId="1A8EE901" w:rsidR="00084B18" w:rsidRPr="00DA6FD9" w:rsidRDefault="00BC5BF4" w:rsidP="004045EC">
                            <w:pPr>
                              <w:spacing w:line="240" w:lineRule="auto"/>
                              <w:ind w:left="720" w:hanging="720"/>
                              <w:contextualSpacing/>
                              <w:jc w:val="both"/>
                              <w:rPr>
                                <w:rFonts w:ascii="Arial" w:hAnsi="Arial" w:cs="Arial"/>
                                <w:sz w:val="20"/>
                                <w:szCs w:val="20"/>
                              </w:rPr>
                            </w:pPr>
                            <w:r w:rsidRPr="00DA6FD9">
                              <w:rPr>
                                <w:rFonts w:ascii="Arial" w:hAnsi="Arial" w:cs="Arial"/>
                                <w:sz w:val="20"/>
                                <w:szCs w:val="20"/>
                              </w:rPr>
                              <w:t>senior phase</w:t>
                            </w:r>
                            <w:r w:rsidR="00024BCA">
                              <w:rPr>
                                <w:rFonts w:ascii="Arial" w:hAnsi="Arial" w:cs="Arial"/>
                                <w:sz w:val="20"/>
                                <w:szCs w:val="20"/>
                              </w:rPr>
                              <w:t xml:space="preserve"> – S4/</w:t>
                            </w:r>
                            <w:r w:rsidR="004045EC">
                              <w:rPr>
                                <w:rFonts w:ascii="Arial" w:hAnsi="Arial" w:cs="Arial"/>
                                <w:sz w:val="20"/>
                                <w:szCs w:val="20"/>
                              </w:rPr>
                              <w:t>S6</w:t>
                            </w:r>
                            <w:r w:rsidR="00884F1B" w:rsidRPr="00DA6FD9">
                              <w:rPr>
                                <w:rFonts w:ascii="Arial" w:hAnsi="Arial" w:cs="Arial"/>
                                <w:sz w:val="20"/>
                                <w:szCs w:val="20"/>
                              </w:rPr>
                              <w:t>.</w:t>
                            </w:r>
                          </w:p>
                          <w:p w14:paraId="3BC96157" w14:textId="12D10049" w:rsidR="0021490F" w:rsidRPr="00443962" w:rsidRDefault="0021490F" w:rsidP="00443962">
                            <w:pPr>
                              <w:spacing w:line="240" w:lineRule="auto"/>
                              <w:contextualSpacing/>
                              <w:rPr>
                                <w:rFonts w:ascii="Arial" w:hAnsi="Arial" w:cs="Arial"/>
                                <w:i/>
                                <w:color w:val="FF0000"/>
                              </w:rPr>
                            </w:pPr>
                          </w:p>
                          <w:p w14:paraId="00376EBF" w14:textId="77777777" w:rsidR="006F15C7" w:rsidRPr="001D6B82" w:rsidRDefault="006F15C7" w:rsidP="002E2EB6">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14C18" id="_x0000_s1029" type="#_x0000_t202" style="position:absolute;left:0;text-align:left;margin-left:12.8pt;margin-top:19.45pt;width:441.5pt;height:49.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" strokecolor="windowText">
                <v:textbox>
                  <w:txbxContent>
                    <w:p w14:paraId="7B57E7B2" w14:textId="77777777" w:rsidR="0042781A" w:rsidRPr="00DA6FD9" w:rsidRDefault="00084B18" w:rsidP="004045EC">
                      <w:pPr>
                        <w:spacing w:line="240" w:lineRule="auto"/>
                        <w:ind w:left="720" w:hanging="720"/>
                        <w:contextualSpacing/>
                        <w:jc w:val="both"/>
                        <w:rPr>
                          <w:rFonts w:ascii="Arial" w:hAnsi="Arial" w:cs="Arial"/>
                          <w:sz w:val="20"/>
                          <w:szCs w:val="20"/>
                        </w:rPr>
                      </w:pPr>
                      <w:r w:rsidRPr="00612380">
                        <w:rPr>
                          <w:rFonts w:ascii="Arial" w:hAnsi="Arial" w:cs="Arial"/>
                          <w:i/>
                          <w:sz w:val="20"/>
                          <w:szCs w:val="20"/>
                        </w:rPr>
                        <w:t>Please state the retention period(s</w:t>
                      </w:r>
                      <w:r w:rsidRPr="00443962">
                        <w:rPr>
                          <w:rFonts w:ascii="Arial" w:hAnsi="Arial" w:cs="Arial"/>
                          <w:b/>
                          <w:i/>
                          <w:sz w:val="20"/>
                          <w:szCs w:val="20"/>
                        </w:rPr>
                        <w:t>)</w:t>
                      </w:r>
                      <w:r w:rsidR="001D6B82" w:rsidRPr="00443962">
                        <w:rPr>
                          <w:rFonts w:ascii="Arial" w:hAnsi="Arial" w:cs="Arial"/>
                          <w:b/>
                          <w:i/>
                          <w:sz w:val="20"/>
                          <w:szCs w:val="20"/>
                        </w:rPr>
                        <w:t xml:space="preserve"> </w:t>
                      </w:r>
                      <w:r w:rsidR="00537F4F" w:rsidRPr="00443962">
                        <w:rPr>
                          <w:rFonts w:ascii="Arial" w:hAnsi="Arial" w:cs="Arial"/>
                          <w:b/>
                        </w:rPr>
                        <w:t>3 years</w:t>
                      </w:r>
                      <w:r w:rsidR="00C31CA4" w:rsidRPr="00443962">
                        <w:rPr>
                          <w:rFonts w:ascii="Arial" w:hAnsi="Arial" w:cs="Arial"/>
                        </w:rPr>
                        <w:t xml:space="preserve">.  </w:t>
                      </w:r>
                      <w:r w:rsidR="00C31CA4" w:rsidRPr="00DA6FD9">
                        <w:rPr>
                          <w:rFonts w:ascii="Arial" w:hAnsi="Arial" w:cs="Arial"/>
                          <w:sz w:val="20"/>
                          <w:szCs w:val="20"/>
                        </w:rPr>
                        <w:t>The system shows pupil progress from</w:t>
                      </w:r>
                    </w:p>
                    <w:p w14:paraId="57CAB7A9" w14:textId="51B05F33" w:rsidR="0042781A" w:rsidRPr="00DA6FD9" w:rsidRDefault="00C31CA4" w:rsidP="004045EC">
                      <w:pPr>
                        <w:spacing w:line="240" w:lineRule="auto"/>
                        <w:ind w:left="720" w:hanging="720"/>
                        <w:contextualSpacing/>
                        <w:jc w:val="both"/>
                        <w:rPr>
                          <w:rFonts w:ascii="Arial" w:hAnsi="Arial" w:cs="Arial"/>
                          <w:sz w:val="20"/>
                          <w:szCs w:val="20"/>
                        </w:rPr>
                      </w:pPr>
                      <w:r w:rsidRPr="00DA6FD9">
                        <w:rPr>
                          <w:rFonts w:ascii="Arial" w:hAnsi="Arial" w:cs="Arial"/>
                          <w:sz w:val="20"/>
                          <w:szCs w:val="20"/>
                        </w:rPr>
                        <w:t>N</w:t>
                      </w:r>
                      <w:r w:rsidR="00012001" w:rsidRPr="00DA6FD9">
                        <w:rPr>
                          <w:rFonts w:ascii="Arial" w:hAnsi="Arial" w:cs="Arial"/>
                          <w:sz w:val="20"/>
                          <w:szCs w:val="20"/>
                        </w:rPr>
                        <w:t xml:space="preserve">ational </w:t>
                      </w:r>
                      <w:r w:rsidRPr="00DA6FD9">
                        <w:rPr>
                          <w:rFonts w:ascii="Arial" w:hAnsi="Arial" w:cs="Arial"/>
                          <w:sz w:val="20"/>
                          <w:szCs w:val="20"/>
                        </w:rPr>
                        <w:t>5 to A</w:t>
                      </w:r>
                      <w:r w:rsidR="00012001" w:rsidRPr="00DA6FD9">
                        <w:rPr>
                          <w:rFonts w:ascii="Arial" w:hAnsi="Arial" w:cs="Arial"/>
                          <w:sz w:val="20"/>
                          <w:szCs w:val="20"/>
                        </w:rPr>
                        <w:t>dvance</w:t>
                      </w:r>
                      <w:r w:rsidR="00884F1B" w:rsidRPr="00DA6FD9">
                        <w:rPr>
                          <w:rFonts w:ascii="Arial" w:hAnsi="Arial" w:cs="Arial"/>
                          <w:sz w:val="20"/>
                          <w:szCs w:val="20"/>
                        </w:rPr>
                        <w:t>d</w:t>
                      </w:r>
                      <w:r w:rsidR="00012001" w:rsidRPr="00DA6FD9">
                        <w:rPr>
                          <w:rFonts w:ascii="Arial" w:hAnsi="Arial" w:cs="Arial"/>
                          <w:sz w:val="20"/>
                          <w:szCs w:val="20"/>
                        </w:rPr>
                        <w:t xml:space="preserve"> Higher</w:t>
                      </w:r>
                      <w:r w:rsidRPr="00DA6FD9">
                        <w:rPr>
                          <w:rFonts w:ascii="Arial" w:hAnsi="Arial" w:cs="Arial"/>
                          <w:sz w:val="20"/>
                          <w:szCs w:val="20"/>
                        </w:rPr>
                        <w:t xml:space="preserve"> across subjects and their results across the 3 years</w:t>
                      </w:r>
                      <w:r w:rsidR="00BC5BF4" w:rsidRPr="00DA6FD9">
                        <w:rPr>
                          <w:rFonts w:ascii="Arial" w:hAnsi="Arial" w:cs="Arial"/>
                          <w:sz w:val="20"/>
                          <w:szCs w:val="20"/>
                        </w:rPr>
                        <w:t xml:space="preserve"> of</w:t>
                      </w:r>
                    </w:p>
                    <w:p w14:paraId="175B65BC" w14:textId="1A8EE901" w:rsidR="00084B18" w:rsidRPr="00DA6FD9" w:rsidRDefault="00BC5BF4" w:rsidP="004045EC">
                      <w:pPr>
                        <w:spacing w:line="240" w:lineRule="auto"/>
                        <w:ind w:left="720" w:hanging="720"/>
                        <w:contextualSpacing/>
                        <w:jc w:val="both"/>
                        <w:rPr>
                          <w:rFonts w:ascii="Arial" w:hAnsi="Arial" w:cs="Arial"/>
                          <w:sz w:val="20"/>
                          <w:szCs w:val="20"/>
                        </w:rPr>
                      </w:pPr>
                      <w:r w:rsidRPr="00DA6FD9">
                        <w:rPr>
                          <w:rFonts w:ascii="Arial" w:hAnsi="Arial" w:cs="Arial"/>
                          <w:sz w:val="20"/>
                          <w:szCs w:val="20"/>
                        </w:rPr>
                        <w:t>senior phase</w:t>
                      </w:r>
                      <w:r w:rsidR="00024BCA">
                        <w:rPr>
                          <w:rFonts w:ascii="Arial" w:hAnsi="Arial" w:cs="Arial"/>
                          <w:sz w:val="20"/>
                          <w:szCs w:val="20"/>
                        </w:rPr>
                        <w:t xml:space="preserve"> – S4/</w:t>
                      </w:r>
                      <w:r w:rsidR="004045EC">
                        <w:rPr>
                          <w:rFonts w:ascii="Arial" w:hAnsi="Arial" w:cs="Arial"/>
                          <w:sz w:val="20"/>
                          <w:szCs w:val="20"/>
                        </w:rPr>
                        <w:t>S6</w:t>
                      </w:r>
                      <w:r w:rsidR="00884F1B" w:rsidRPr="00DA6FD9">
                        <w:rPr>
                          <w:rFonts w:ascii="Arial" w:hAnsi="Arial" w:cs="Arial"/>
                          <w:sz w:val="20"/>
                          <w:szCs w:val="20"/>
                        </w:rPr>
                        <w:t>.</w:t>
                      </w:r>
                    </w:p>
                    <w:p w14:paraId="3BC96157" w14:textId="12D10049" w:rsidR="0021490F" w:rsidRPr="00443962" w:rsidRDefault="0021490F" w:rsidP="00443962">
                      <w:pPr>
                        <w:spacing w:line="240" w:lineRule="auto"/>
                        <w:contextualSpacing/>
                        <w:rPr>
                          <w:rFonts w:ascii="Arial" w:hAnsi="Arial" w:cs="Arial"/>
                          <w:i/>
                          <w:color w:val="FF0000"/>
                        </w:rPr>
                      </w:pPr>
                    </w:p>
                    <w:p w14:paraId="00376EBF" w14:textId="77777777" w:rsidR="006F15C7" w:rsidRPr="001D6B82" w:rsidRDefault="006F15C7" w:rsidP="002E2EB6">
                      <w:pPr>
                        <w:rPr>
                          <w:rFonts w:ascii="Arial" w:hAnsi="Arial" w:cs="Arial"/>
                          <w:sz w:val="20"/>
                          <w:szCs w:val="20"/>
                        </w:rPr>
                      </w:pPr>
                    </w:p>
                  </w:txbxContent>
                </v:textbox>
                <w10:wrap type="square" anchorx="margin"/>
              </v:shape>
            </w:pict>
          </mc:Fallback>
        </mc:AlternateContent>
      </w:r>
      <w:r w:rsidRPr="002E2EB6">
        <w:rPr>
          <w:rFonts w:ascii="Arial" w:eastAsia="MS Mincho" w:hAnsi="Arial" w:cs="Arial"/>
          <w:sz w:val="20"/>
          <w:szCs w:val="20"/>
          <w:lang w:val="en-US"/>
        </w:rPr>
        <w:t>The retention period for the data is:</w:t>
      </w:r>
    </w:p>
    <w:p w14:paraId="17EE050E" w14:textId="77777777" w:rsidR="002E2EB6" w:rsidRPr="002E2EB6" w:rsidRDefault="002E2EB6" w:rsidP="002E2EB6">
      <w:pPr>
        <w:spacing w:after="0" w:line="240" w:lineRule="auto"/>
        <w:jc w:val="both"/>
        <w:rPr>
          <w:rFonts w:ascii="Arial" w:eastAsia="MS Mincho" w:hAnsi="Arial" w:cs="Arial"/>
          <w:lang w:val="en-US"/>
        </w:rPr>
      </w:pPr>
    </w:p>
    <w:p w14:paraId="2144A0B6" w14:textId="77777777" w:rsidR="002E2EB6" w:rsidRPr="002E2EB6" w:rsidRDefault="002E2EB6" w:rsidP="002E2EB6">
      <w:pPr>
        <w:spacing w:after="0" w:line="240" w:lineRule="auto"/>
        <w:jc w:val="both"/>
        <w:rPr>
          <w:rFonts w:ascii="Arial" w:eastAsia="MS Mincho" w:hAnsi="Arial" w:cs="Arial"/>
          <w:sz w:val="20"/>
          <w:szCs w:val="20"/>
          <w:lang w:val="en-US"/>
        </w:rPr>
      </w:pPr>
      <w:r w:rsidRPr="002E2EB6">
        <w:rPr>
          <w:rFonts w:ascii="Arial" w:eastAsia="MS Mincho" w:hAnsi="Arial" w:cs="Arial"/>
          <w:noProof/>
          <w:sz w:val="20"/>
          <w:szCs w:val="20"/>
          <w:lang w:eastAsia="en-GB"/>
        </w:rPr>
        <mc:AlternateContent>
          <mc:Choice Requires="wps">
            <w:drawing>
              <wp:anchor distT="45720" distB="45720" distL="114300" distR="114300" simplePos="0" relativeHeight="251678720" behindDoc="0" locked="0" layoutInCell="1" allowOverlap="1" wp14:anchorId="426162F5" wp14:editId="77EE97B2">
                <wp:simplePos x="0" y="0"/>
                <wp:positionH relativeFrom="margin">
                  <wp:posOffset>180975</wp:posOffset>
                </wp:positionH>
                <wp:positionV relativeFrom="paragraph">
                  <wp:posOffset>196215</wp:posOffset>
                </wp:positionV>
                <wp:extent cx="5588635" cy="706755"/>
                <wp:effectExtent l="0" t="0" r="12065" b="1714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635" cy="706755"/>
                        </a:xfrm>
                        <a:prstGeom prst="rect">
                          <a:avLst/>
                        </a:prstGeom>
                        <a:solidFill>
                          <a:srgbClr val="FFFFFF"/>
                        </a:solidFill>
                        <a:ln w="9525">
                          <a:solidFill>
                            <a:srgbClr val="000000"/>
                          </a:solidFill>
                          <a:miter lim="800000"/>
                          <a:headEnd/>
                          <a:tailEnd/>
                        </a:ln>
                      </wps:spPr>
                      <wps:txbx>
                        <w:txbxContent>
                          <w:p w14:paraId="285AACA6" w14:textId="77777777" w:rsidR="00084B18" w:rsidRDefault="00084B18" w:rsidP="002E2EB6">
                            <w:pPr>
                              <w:rPr>
                                <w:rFonts w:ascii="Arial" w:hAnsi="Arial" w:cs="Arial"/>
                                <w:i/>
                                <w:sz w:val="20"/>
                              </w:rPr>
                            </w:pPr>
                            <w:r w:rsidRPr="00612380">
                              <w:rPr>
                                <w:rFonts w:ascii="Arial" w:hAnsi="Arial" w:cs="Arial"/>
                                <w:i/>
                                <w:sz w:val="20"/>
                              </w:rPr>
                              <w:t>Please detail any automated decision-making or profiling that will tak</w:t>
                            </w:r>
                            <w:r w:rsidRPr="00E063E7">
                              <w:rPr>
                                <w:rFonts w:ascii="Arial" w:hAnsi="Arial" w:cs="Arial"/>
                                <w:i/>
                                <w:sz w:val="20"/>
                              </w:rPr>
                              <w:t>e place or state “Not applicable</w:t>
                            </w:r>
                            <w:r w:rsidRPr="00612380">
                              <w:rPr>
                                <w:rFonts w:ascii="Arial" w:hAnsi="Arial" w:cs="Arial"/>
                                <w:i/>
                                <w:sz w:val="20"/>
                              </w:rPr>
                              <w:t>”.</w:t>
                            </w:r>
                          </w:p>
                          <w:p w14:paraId="0BF2CCA6" w14:textId="6A279584" w:rsidR="001D6B82" w:rsidRPr="001D6B82" w:rsidRDefault="00235AB0" w:rsidP="002E2EB6">
                            <w:pPr>
                              <w:rPr>
                                <w:rFonts w:ascii="Arial" w:hAnsi="Arial" w:cs="Arial"/>
                                <w:sz w:val="20"/>
                              </w:rPr>
                            </w:pPr>
                            <w:r>
                              <w:rPr>
                                <w:rFonts w:ascii="Arial" w:hAnsi="Arial" w:cs="Arial"/>
                                <w:sz w:val="20"/>
                              </w:rPr>
                              <w:t>Not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162F5" id="_x0000_s1030" type="#_x0000_t202" style="position:absolute;left:0;text-align:left;margin-left:14.25pt;margin-top:15.45pt;width:440.05pt;height:55.6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">
                <v:textbox>
                  <w:txbxContent>
                    <w:p w14:paraId="285AACA6" w14:textId="77777777" w:rsidR="00084B18" w:rsidRDefault="00084B18" w:rsidP="002E2EB6">
                      <w:pPr>
                        <w:rPr>
                          <w:rFonts w:ascii="Arial" w:hAnsi="Arial" w:cs="Arial"/>
                          <w:i/>
                          <w:sz w:val="20"/>
                        </w:rPr>
                      </w:pPr>
                      <w:r w:rsidRPr="00612380">
                        <w:rPr>
                          <w:rFonts w:ascii="Arial" w:hAnsi="Arial" w:cs="Arial"/>
                          <w:i/>
                          <w:sz w:val="20"/>
                        </w:rPr>
                        <w:t>Please detail any automated decision-making or profiling that will tak</w:t>
                      </w:r>
                      <w:r w:rsidRPr="00E063E7">
                        <w:rPr>
                          <w:rFonts w:ascii="Arial" w:hAnsi="Arial" w:cs="Arial"/>
                          <w:i/>
                          <w:sz w:val="20"/>
                        </w:rPr>
                        <w:t>e place or state “Not applicable</w:t>
                      </w:r>
                      <w:r w:rsidRPr="00612380">
                        <w:rPr>
                          <w:rFonts w:ascii="Arial" w:hAnsi="Arial" w:cs="Arial"/>
                          <w:i/>
                          <w:sz w:val="20"/>
                        </w:rPr>
                        <w:t>”.</w:t>
                      </w:r>
                    </w:p>
                    <w:p w14:paraId="0BF2CCA6" w14:textId="6A279584" w:rsidR="001D6B82" w:rsidRPr="001D6B82" w:rsidRDefault="00235AB0" w:rsidP="002E2EB6">
                      <w:pPr>
                        <w:rPr>
                          <w:rFonts w:ascii="Arial" w:hAnsi="Arial" w:cs="Arial"/>
                          <w:sz w:val="20"/>
                        </w:rPr>
                      </w:pPr>
                      <w:r>
                        <w:rPr>
                          <w:rFonts w:ascii="Arial" w:hAnsi="Arial" w:cs="Arial"/>
                          <w:sz w:val="20"/>
                        </w:rPr>
                        <w:t>Not applicable</w:t>
                      </w:r>
                    </w:p>
                  </w:txbxContent>
                </v:textbox>
                <w10:wrap type="square" anchorx="margin"/>
              </v:shape>
            </w:pict>
          </mc:Fallback>
        </mc:AlternateContent>
      </w:r>
      <w:r w:rsidRPr="002E2EB6">
        <w:rPr>
          <w:rFonts w:ascii="Arial" w:eastAsia="MS Mincho" w:hAnsi="Arial" w:cs="Arial"/>
          <w:sz w:val="20"/>
          <w:szCs w:val="20"/>
          <w:lang w:val="en-US"/>
        </w:rPr>
        <w:t>The following automated decision-making, including profiling, will be undertaken:</w:t>
      </w:r>
    </w:p>
    <w:p w14:paraId="60D6298D" w14:textId="77777777" w:rsidR="002E2EB6" w:rsidRPr="002E2EB6" w:rsidRDefault="002E2EB6" w:rsidP="002E2EB6">
      <w:pPr>
        <w:spacing w:after="0" w:line="240" w:lineRule="auto"/>
        <w:jc w:val="both"/>
        <w:rPr>
          <w:rFonts w:ascii="Arial" w:eastAsia="MS Mincho" w:hAnsi="Arial" w:cs="Arial"/>
          <w:sz w:val="20"/>
          <w:szCs w:val="20"/>
          <w:lang w:val="en-US"/>
        </w:rPr>
      </w:pPr>
    </w:p>
    <w:p w14:paraId="1304F259" w14:textId="77049BFA" w:rsidR="002E2EB6" w:rsidRDefault="002E2EB6" w:rsidP="002E2EB6">
      <w:pPr>
        <w:spacing w:after="0" w:line="240" w:lineRule="auto"/>
        <w:rPr>
          <w:rFonts w:ascii="Arial" w:eastAsia="MS Mincho" w:hAnsi="Arial" w:cs="Arial"/>
          <w:sz w:val="20"/>
          <w:szCs w:val="20"/>
          <w:lang w:val="en-US"/>
        </w:rPr>
      </w:pPr>
      <w:r w:rsidRPr="002E2EB6">
        <w:rPr>
          <w:rFonts w:ascii="Arial" w:eastAsia="MS Mincho" w:hAnsi="Arial" w:cs="Arial"/>
          <w:sz w:val="20"/>
          <w:szCs w:val="20"/>
          <w:lang w:val="en-US"/>
        </w:rPr>
        <w:t>Please note that you have the following rights:</w:t>
      </w:r>
    </w:p>
    <w:p w14:paraId="06E0AD26" w14:textId="77777777" w:rsidR="0042781A" w:rsidRPr="002E2EB6" w:rsidRDefault="0042781A" w:rsidP="0042781A">
      <w:pPr>
        <w:spacing w:after="0" w:line="240" w:lineRule="auto"/>
        <w:contextualSpacing/>
        <w:rPr>
          <w:rFonts w:ascii="Arial" w:eastAsia="MS Mincho" w:hAnsi="Arial" w:cs="Arial"/>
          <w:sz w:val="20"/>
          <w:szCs w:val="20"/>
          <w:lang w:val="en-US"/>
        </w:rPr>
      </w:pPr>
    </w:p>
    <w:p w14:paraId="3FD1F7EE" w14:textId="698296C5" w:rsidR="002E2EB6" w:rsidRDefault="002E2EB6" w:rsidP="0042781A">
      <w:pPr>
        <w:numPr>
          <w:ilvl w:val="0"/>
          <w:numId w:val="5"/>
        </w:numPr>
        <w:spacing w:after="0" w:line="240" w:lineRule="auto"/>
        <w:contextualSpacing/>
        <w:rPr>
          <w:rFonts w:ascii="Arial" w:eastAsia="MS Mincho" w:hAnsi="Arial" w:cs="Arial"/>
          <w:sz w:val="20"/>
          <w:szCs w:val="20"/>
          <w:lang w:val="en-US"/>
        </w:rPr>
      </w:pPr>
      <w:r w:rsidRPr="002E2EB6">
        <w:rPr>
          <w:rFonts w:ascii="Arial" w:eastAsia="MS Mincho" w:hAnsi="Arial" w:cs="Arial"/>
          <w:sz w:val="20"/>
          <w:szCs w:val="20"/>
          <w:lang w:val="en-US"/>
        </w:rPr>
        <w:t>to withdraw consent at any time, where the Legal Basis specified above is Consent;</w:t>
      </w:r>
    </w:p>
    <w:p w14:paraId="51DEEEF0" w14:textId="77777777" w:rsidR="0042781A" w:rsidRPr="002E2EB6" w:rsidRDefault="0042781A" w:rsidP="0042781A">
      <w:pPr>
        <w:spacing w:after="0" w:line="240" w:lineRule="auto"/>
        <w:ind w:left="720"/>
        <w:contextualSpacing/>
        <w:rPr>
          <w:rFonts w:ascii="Arial" w:eastAsia="MS Mincho" w:hAnsi="Arial" w:cs="Arial"/>
          <w:sz w:val="20"/>
          <w:szCs w:val="20"/>
          <w:lang w:val="en-US"/>
        </w:rPr>
      </w:pPr>
    </w:p>
    <w:p w14:paraId="752136C1" w14:textId="70815230" w:rsidR="002E2EB6" w:rsidRDefault="002E2EB6" w:rsidP="0042781A">
      <w:pPr>
        <w:numPr>
          <w:ilvl w:val="0"/>
          <w:numId w:val="5"/>
        </w:numPr>
        <w:spacing w:after="0" w:line="240" w:lineRule="auto"/>
        <w:contextualSpacing/>
        <w:rPr>
          <w:rFonts w:ascii="Arial" w:eastAsia="MS Mincho" w:hAnsi="Arial" w:cs="Arial"/>
          <w:sz w:val="20"/>
          <w:szCs w:val="20"/>
          <w:lang w:val="en-US"/>
        </w:rPr>
      </w:pPr>
      <w:r w:rsidRPr="002E2EB6">
        <w:rPr>
          <w:rFonts w:ascii="Arial" w:eastAsia="MS Mincho" w:hAnsi="Arial" w:cs="Arial"/>
          <w:sz w:val="20"/>
          <w:szCs w:val="20"/>
          <w:lang w:val="en-US"/>
        </w:rPr>
        <w:t>to lodge a complaint with the Information Commissioner’s Office (after raising the issue with the Data Protection Officer first);</w:t>
      </w:r>
    </w:p>
    <w:p w14:paraId="2C3AF5F2" w14:textId="77777777" w:rsidR="0042781A" w:rsidRPr="002E2EB6" w:rsidRDefault="0042781A" w:rsidP="0042781A">
      <w:pPr>
        <w:spacing w:after="0" w:line="240" w:lineRule="auto"/>
        <w:contextualSpacing/>
        <w:rPr>
          <w:rFonts w:ascii="Arial" w:eastAsia="MS Mincho" w:hAnsi="Arial" w:cs="Arial"/>
          <w:sz w:val="20"/>
          <w:szCs w:val="20"/>
          <w:lang w:val="en-US"/>
        </w:rPr>
      </w:pPr>
    </w:p>
    <w:p w14:paraId="163E8D64" w14:textId="5263A4D2" w:rsidR="002E2EB6" w:rsidRDefault="002E2EB6" w:rsidP="0042781A">
      <w:pPr>
        <w:numPr>
          <w:ilvl w:val="0"/>
          <w:numId w:val="5"/>
        </w:numPr>
        <w:spacing w:after="0" w:line="240" w:lineRule="auto"/>
        <w:contextualSpacing/>
        <w:rPr>
          <w:rFonts w:ascii="Arial" w:eastAsia="MS Mincho" w:hAnsi="Arial" w:cs="Arial"/>
          <w:sz w:val="20"/>
          <w:szCs w:val="20"/>
          <w:lang w:val="en-US"/>
        </w:rPr>
      </w:pPr>
      <w:r w:rsidRPr="002E2EB6">
        <w:rPr>
          <w:rFonts w:ascii="Arial" w:eastAsia="MS Mincho" w:hAnsi="Arial" w:cs="Arial"/>
          <w:sz w:val="20"/>
          <w:szCs w:val="20"/>
          <w:lang w:val="en-US"/>
        </w:rPr>
        <w:t>to request access to your personal data;</w:t>
      </w:r>
    </w:p>
    <w:p w14:paraId="53B6E06F" w14:textId="77777777" w:rsidR="0042781A" w:rsidRDefault="0042781A" w:rsidP="0042781A">
      <w:pPr>
        <w:spacing w:after="0" w:line="240" w:lineRule="auto"/>
        <w:contextualSpacing/>
        <w:rPr>
          <w:rFonts w:ascii="Arial" w:eastAsia="MS Mincho" w:hAnsi="Arial" w:cs="Arial"/>
          <w:sz w:val="20"/>
          <w:szCs w:val="20"/>
          <w:lang w:val="en-US"/>
        </w:rPr>
      </w:pPr>
    </w:p>
    <w:p w14:paraId="6FB31B51" w14:textId="330D2A18" w:rsidR="00A40779" w:rsidRDefault="00595BBA" w:rsidP="0042781A">
      <w:pPr>
        <w:numPr>
          <w:ilvl w:val="0"/>
          <w:numId w:val="5"/>
        </w:numPr>
        <w:spacing w:after="0" w:line="240" w:lineRule="auto"/>
        <w:contextualSpacing/>
        <w:rPr>
          <w:rFonts w:ascii="Arial" w:eastAsia="MS Mincho" w:hAnsi="Arial" w:cs="Arial"/>
          <w:sz w:val="20"/>
          <w:szCs w:val="20"/>
          <w:lang w:val="en-US"/>
        </w:rPr>
      </w:pPr>
      <w:r>
        <w:rPr>
          <w:rFonts w:ascii="Arial" w:eastAsia="MS Mincho" w:hAnsi="Arial" w:cs="Arial"/>
          <w:sz w:val="20"/>
          <w:szCs w:val="20"/>
          <w:lang w:val="en-US"/>
        </w:rPr>
        <w:t>to object, where the legal basis specified above is:</w:t>
      </w:r>
    </w:p>
    <w:p w14:paraId="1B14B2D6" w14:textId="77777777" w:rsidR="0042781A" w:rsidRDefault="0042781A" w:rsidP="0042781A">
      <w:pPr>
        <w:spacing w:after="0" w:line="240" w:lineRule="auto"/>
        <w:contextualSpacing/>
        <w:rPr>
          <w:rFonts w:ascii="Arial" w:eastAsia="MS Mincho" w:hAnsi="Arial" w:cs="Arial"/>
          <w:sz w:val="20"/>
          <w:szCs w:val="20"/>
          <w:lang w:val="en-US"/>
        </w:rPr>
      </w:pPr>
    </w:p>
    <w:p w14:paraId="25DCAC52" w14:textId="491742AB" w:rsidR="00595BBA" w:rsidRDefault="00595BBA" w:rsidP="0042781A">
      <w:pPr>
        <w:pStyle w:val="ListParagraph"/>
        <w:numPr>
          <w:ilvl w:val="0"/>
          <w:numId w:val="14"/>
        </w:numPr>
        <w:spacing w:after="0" w:line="240" w:lineRule="auto"/>
        <w:rPr>
          <w:rFonts w:ascii="Arial" w:eastAsia="MS Mincho" w:hAnsi="Arial" w:cs="Arial"/>
          <w:sz w:val="20"/>
          <w:szCs w:val="20"/>
          <w:lang w:val="en-US"/>
        </w:rPr>
      </w:pPr>
      <w:r>
        <w:rPr>
          <w:rFonts w:ascii="Arial" w:eastAsia="MS Mincho" w:hAnsi="Arial" w:cs="Arial"/>
          <w:sz w:val="20"/>
          <w:szCs w:val="20"/>
          <w:lang w:val="en-US"/>
        </w:rPr>
        <w:t>Performance of a Public Task; or</w:t>
      </w:r>
    </w:p>
    <w:p w14:paraId="43B46B8E" w14:textId="7BC160AA" w:rsidR="00595BBA" w:rsidRDefault="00595BBA" w:rsidP="0042781A">
      <w:pPr>
        <w:pStyle w:val="ListParagraph"/>
        <w:numPr>
          <w:ilvl w:val="0"/>
          <w:numId w:val="14"/>
        </w:numPr>
        <w:spacing w:after="0" w:line="240" w:lineRule="auto"/>
        <w:rPr>
          <w:rFonts w:ascii="Arial" w:eastAsia="MS Mincho" w:hAnsi="Arial" w:cs="Arial"/>
          <w:sz w:val="20"/>
          <w:szCs w:val="20"/>
          <w:lang w:val="en-US"/>
        </w:rPr>
      </w:pPr>
      <w:r>
        <w:rPr>
          <w:rFonts w:ascii="Arial" w:eastAsia="MS Mincho" w:hAnsi="Arial" w:cs="Arial"/>
          <w:sz w:val="20"/>
          <w:szCs w:val="20"/>
          <w:lang w:val="en-US"/>
        </w:rPr>
        <w:t>Legitimate Interests.</w:t>
      </w:r>
    </w:p>
    <w:p w14:paraId="44A645BB" w14:textId="77777777" w:rsidR="0042781A" w:rsidRPr="0042781A" w:rsidRDefault="0042781A" w:rsidP="0042781A">
      <w:pPr>
        <w:spacing w:after="0" w:line="240" w:lineRule="auto"/>
        <w:ind w:left="720"/>
        <w:rPr>
          <w:rFonts w:ascii="Arial" w:eastAsia="MS Mincho" w:hAnsi="Arial" w:cs="Arial"/>
          <w:sz w:val="20"/>
          <w:szCs w:val="20"/>
          <w:lang w:val="en-US"/>
        </w:rPr>
      </w:pPr>
    </w:p>
    <w:p w14:paraId="552E6C35" w14:textId="1CC5E5D8" w:rsidR="004B2720" w:rsidRDefault="002E2EB6" w:rsidP="0042781A">
      <w:pPr>
        <w:numPr>
          <w:ilvl w:val="0"/>
          <w:numId w:val="7"/>
        </w:numPr>
        <w:spacing w:after="0" w:line="240" w:lineRule="auto"/>
        <w:contextualSpacing/>
        <w:rPr>
          <w:rFonts w:ascii="Arial" w:eastAsia="MS Mincho" w:hAnsi="Arial" w:cs="Arial"/>
          <w:sz w:val="20"/>
          <w:szCs w:val="20"/>
          <w:lang w:val="en-US"/>
        </w:rPr>
      </w:pPr>
      <w:r w:rsidRPr="00235AB0">
        <w:rPr>
          <w:rFonts w:ascii="Arial" w:eastAsia="MS Mincho" w:hAnsi="Arial" w:cs="Arial"/>
          <w:sz w:val="20"/>
          <w:szCs w:val="20"/>
          <w:lang w:val="en-US"/>
        </w:rPr>
        <w:t>to request rectification or erasure of your personal data, as so far as the legislation permits.</w:t>
      </w:r>
      <w:r w:rsidR="00235AB0">
        <w:rPr>
          <w:rFonts w:ascii="Arial" w:eastAsia="MS Mincho" w:hAnsi="Arial" w:cs="Arial"/>
          <w:sz w:val="20"/>
          <w:szCs w:val="20"/>
          <w:lang w:val="en-US"/>
        </w:rPr>
        <w:t xml:space="preserve"> </w:t>
      </w:r>
    </w:p>
    <w:sectPr w:rsidR="004B2720" w:rsidSect="00272F2A">
      <w:headerReference w:type="default" r:id="rId12"/>
      <w:pgSz w:w="11906" w:h="16838"/>
      <w:pgMar w:top="35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4B20D" w14:textId="77777777" w:rsidR="008D2B92" w:rsidRDefault="008D2B92" w:rsidP="009C09DC">
      <w:pPr>
        <w:spacing w:after="0" w:line="240" w:lineRule="auto"/>
      </w:pPr>
      <w:r>
        <w:separator/>
      </w:r>
    </w:p>
  </w:endnote>
  <w:endnote w:type="continuationSeparator" w:id="0">
    <w:p w14:paraId="316CBE3D" w14:textId="77777777" w:rsidR="008D2B92" w:rsidRDefault="008D2B92" w:rsidP="009C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855BA" w14:textId="77777777" w:rsidR="008D2B92" w:rsidRDefault="008D2B92" w:rsidP="009C09DC">
      <w:pPr>
        <w:spacing w:after="0" w:line="240" w:lineRule="auto"/>
      </w:pPr>
      <w:r>
        <w:separator/>
      </w:r>
    </w:p>
  </w:footnote>
  <w:footnote w:type="continuationSeparator" w:id="0">
    <w:p w14:paraId="025BE350" w14:textId="77777777" w:rsidR="008D2B92" w:rsidRDefault="008D2B92" w:rsidP="009C0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836AC" w14:textId="4FA3D6FD" w:rsidR="00084B18" w:rsidRDefault="00084B18" w:rsidP="009C09DC">
    <w:pPr>
      <w:pStyle w:val="Header"/>
      <w:ind w:firstLine="720"/>
    </w:pPr>
    <w:r>
      <w:rPr>
        <w:noProof/>
        <w:lang w:eastAsia="en-GB"/>
      </w:rPr>
      <w:drawing>
        <wp:anchor distT="0" distB="0" distL="114300" distR="114300" simplePos="0" relativeHeight="251658752" behindDoc="0" locked="0" layoutInCell="1" allowOverlap="1" wp14:anchorId="5B7B8233" wp14:editId="69202D90">
          <wp:simplePos x="0" y="0"/>
          <wp:positionH relativeFrom="page">
            <wp:posOffset>0</wp:posOffset>
          </wp:positionH>
          <wp:positionV relativeFrom="paragraph">
            <wp:posOffset>-473075</wp:posOffset>
          </wp:positionV>
          <wp:extent cx="7658100" cy="10832060"/>
          <wp:effectExtent l="0" t="0" r="0" b="0"/>
          <wp:wrapNone/>
          <wp:docPr id="205" name="Picture 205" descr="group_cex:ABNWHH:GRD:Templates - Master Files:Aberdeenshire Council Corporate:Templates:Memo/Agenda:A4 1-page Memo:InDesign:Aberdeenshire_Council_1-page Memo-background Folder:Aberdeenshire_Council_1-page Memo-backgroun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_cex:ABNWHH:GRD:Templates - Master Files:Aberdeenshire Council Corporate:Templates:Memo/Agenda:A4 1-page Memo:InDesign:Aberdeenshire_Council_1-page Memo-background Folder:Aberdeenshire_Council_1-page Memo-background.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8320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379EC"/>
    <w:multiLevelType w:val="hybridMultilevel"/>
    <w:tmpl w:val="3A982690"/>
    <w:lvl w:ilvl="0" w:tplc="436267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DE2D7D"/>
    <w:multiLevelType w:val="hybridMultilevel"/>
    <w:tmpl w:val="311EB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B0488"/>
    <w:multiLevelType w:val="hybridMultilevel"/>
    <w:tmpl w:val="C3621A12"/>
    <w:lvl w:ilvl="0" w:tplc="897E2A8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A0D72"/>
    <w:multiLevelType w:val="hybridMultilevel"/>
    <w:tmpl w:val="DEE80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B5774B1"/>
    <w:multiLevelType w:val="hybridMultilevel"/>
    <w:tmpl w:val="18782196"/>
    <w:lvl w:ilvl="0" w:tplc="83F84E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FB8648E"/>
    <w:multiLevelType w:val="hybridMultilevel"/>
    <w:tmpl w:val="18782196"/>
    <w:lvl w:ilvl="0" w:tplc="83F84E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FF62086"/>
    <w:multiLevelType w:val="hybridMultilevel"/>
    <w:tmpl w:val="E242AB8E"/>
    <w:lvl w:ilvl="0" w:tplc="7430E7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F523C"/>
    <w:multiLevelType w:val="hybridMultilevel"/>
    <w:tmpl w:val="C7BC2616"/>
    <w:lvl w:ilvl="0" w:tplc="A0A441A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755039C"/>
    <w:multiLevelType w:val="hybridMultilevel"/>
    <w:tmpl w:val="30EC1718"/>
    <w:lvl w:ilvl="0" w:tplc="7430E7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9633EF"/>
    <w:multiLevelType w:val="hybridMultilevel"/>
    <w:tmpl w:val="3A982690"/>
    <w:lvl w:ilvl="0" w:tplc="436267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844367D"/>
    <w:multiLevelType w:val="hybridMultilevel"/>
    <w:tmpl w:val="1C66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EF60B6"/>
    <w:multiLevelType w:val="hybridMultilevel"/>
    <w:tmpl w:val="FC9A3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EB36E2"/>
    <w:multiLevelType w:val="hybridMultilevel"/>
    <w:tmpl w:val="961AD0CA"/>
    <w:lvl w:ilvl="0" w:tplc="08090001">
      <w:start w:val="1"/>
      <w:numFmt w:val="bullet"/>
      <w:lvlText w:val=""/>
      <w:lvlJc w:val="left"/>
      <w:pPr>
        <w:ind w:left="2160" w:hanging="72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CEC7BC7"/>
    <w:multiLevelType w:val="hybridMultilevel"/>
    <w:tmpl w:val="93464B7A"/>
    <w:lvl w:ilvl="0" w:tplc="08090001">
      <w:start w:val="1"/>
      <w:numFmt w:val="bullet"/>
      <w:lvlText w:val=""/>
      <w:lvlJc w:val="left"/>
      <w:pPr>
        <w:ind w:left="2160" w:hanging="72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E406A00"/>
    <w:multiLevelType w:val="hybridMultilevel"/>
    <w:tmpl w:val="1DB048BA"/>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F902F75"/>
    <w:multiLevelType w:val="hybridMultilevel"/>
    <w:tmpl w:val="C1B49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DF021F"/>
    <w:multiLevelType w:val="hybridMultilevel"/>
    <w:tmpl w:val="A1745672"/>
    <w:lvl w:ilvl="0" w:tplc="6720D28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EB12810"/>
    <w:multiLevelType w:val="hybridMultilevel"/>
    <w:tmpl w:val="6B2C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FE772D"/>
    <w:multiLevelType w:val="hybridMultilevel"/>
    <w:tmpl w:val="47722C32"/>
    <w:lvl w:ilvl="0" w:tplc="4C0E07C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1B30DFC"/>
    <w:multiLevelType w:val="hybridMultilevel"/>
    <w:tmpl w:val="3A982690"/>
    <w:lvl w:ilvl="0" w:tplc="436267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97D1E16"/>
    <w:multiLevelType w:val="hybridMultilevel"/>
    <w:tmpl w:val="CEDA3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C84597"/>
    <w:multiLevelType w:val="hybridMultilevel"/>
    <w:tmpl w:val="CBD2B7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94645C5"/>
    <w:multiLevelType w:val="hybridMultilevel"/>
    <w:tmpl w:val="18782196"/>
    <w:lvl w:ilvl="0" w:tplc="83F84E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F175DBA"/>
    <w:multiLevelType w:val="hybridMultilevel"/>
    <w:tmpl w:val="D132EA48"/>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20"/>
  </w:num>
  <w:num w:numId="3">
    <w:abstractNumId w:val="17"/>
  </w:num>
  <w:num w:numId="4">
    <w:abstractNumId w:val="1"/>
  </w:num>
  <w:num w:numId="5">
    <w:abstractNumId w:val="15"/>
  </w:num>
  <w:num w:numId="6">
    <w:abstractNumId w:val="18"/>
  </w:num>
  <w:num w:numId="7">
    <w:abstractNumId w:val="10"/>
  </w:num>
  <w:num w:numId="8">
    <w:abstractNumId w:val="6"/>
  </w:num>
  <w:num w:numId="9">
    <w:abstractNumId w:val="9"/>
  </w:num>
  <w:num w:numId="10">
    <w:abstractNumId w:val="8"/>
  </w:num>
  <w:num w:numId="11">
    <w:abstractNumId w:val="20"/>
  </w:num>
  <w:num w:numId="12">
    <w:abstractNumId w:val="3"/>
  </w:num>
  <w:num w:numId="13">
    <w:abstractNumId w:val="21"/>
  </w:num>
  <w:num w:numId="14">
    <w:abstractNumId w:val="5"/>
  </w:num>
  <w:num w:numId="15">
    <w:abstractNumId w:val="14"/>
  </w:num>
  <w:num w:numId="16">
    <w:abstractNumId w:val="11"/>
  </w:num>
  <w:num w:numId="17">
    <w:abstractNumId w:val="23"/>
  </w:num>
  <w:num w:numId="18">
    <w:abstractNumId w:val="16"/>
  </w:num>
  <w:num w:numId="19">
    <w:abstractNumId w:val="7"/>
  </w:num>
  <w:num w:numId="20">
    <w:abstractNumId w:val="13"/>
  </w:num>
  <w:num w:numId="21">
    <w:abstractNumId w:val="22"/>
  </w:num>
  <w:num w:numId="22">
    <w:abstractNumId w:val="19"/>
  </w:num>
  <w:num w:numId="23">
    <w:abstractNumId w:val="12"/>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grammar="clean"/>
  <w:documentProtection w:edit="readOnly"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B0C"/>
    <w:rsid w:val="000053E2"/>
    <w:rsid w:val="00006703"/>
    <w:rsid w:val="00012001"/>
    <w:rsid w:val="000121EC"/>
    <w:rsid w:val="00024BCA"/>
    <w:rsid w:val="00024D6A"/>
    <w:rsid w:val="00031235"/>
    <w:rsid w:val="00031B26"/>
    <w:rsid w:val="0006366A"/>
    <w:rsid w:val="0006725D"/>
    <w:rsid w:val="00074B88"/>
    <w:rsid w:val="000836F9"/>
    <w:rsid w:val="00084B18"/>
    <w:rsid w:val="00086D15"/>
    <w:rsid w:val="00091F8B"/>
    <w:rsid w:val="000A06E8"/>
    <w:rsid w:val="000B52EF"/>
    <w:rsid w:val="000C0EAA"/>
    <w:rsid w:val="000D04D8"/>
    <w:rsid w:val="000E20E2"/>
    <w:rsid w:val="000F5428"/>
    <w:rsid w:val="0010544C"/>
    <w:rsid w:val="001177A1"/>
    <w:rsid w:val="00126FCD"/>
    <w:rsid w:val="00133CBB"/>
    <w:rsid w:val="00142A20"/>
    <w:rsid w:val="00146929"/>
    <w:rsid w:val="00146ABD"/>
    <w:rsid w:val="00153F99"/>
    <w:rsid w:val="00156759"/>
    <w:rsid w:val="00167EE1"/>
    <w:rsid w:val="001731BA"/>
    <w:rsid w:val="00175A52"/>
    <w:rsid w:val="00177291"/>
    <w:rsid w:val="00177320"/>
    <w:rsid w:val="00191AAC"/>
    <w:rsid w:val="001B1622"/>
    <w:rsid w:val="001C22CC"/>
    <w:rsid w:val="001C23F3"/>
    <w:rsid w:val="001D6B82"/>
    <w:rsid w:val="001E598F"/>
    <w:rsid w:val="001F59DE"/>
    <w:rsid w:val="002134FA"/>
    <w:rsid w:val="0021490F"/>
    <w:rsid w:val="002166FE"/>
    <w:rsid w:val="00231E50"/>
    <w:rsid w:val="00235483"/>
    <w:rsid w:val="00235AB0"/>
    <w:rsid w:val="00244F24"/>
    <w:rsid w:val="00272F2A"/>
    <w:rsid w:val="00283A69"/>
    <w:rsid w:val="00290276"/>
    <w:rsid w:val="002B61B6"/>
    <w:rsid w:val="002B73A9"/>
    <w:rsid w:val="002D3F42"/>
    <w:rsid w:val="002D4788"/>
    <w:rsid w:val="002E269D"/>
    <w:rsid w:val="002E2EB6"/>
    <w:rsid w:val="002F131D"/>
    <w:rsid w:val="002F1532"/>
    <w:rsid w:val="003067E3"/>
    <w:rsid w:val="003148BD"/>
    <w:rsid w:val="00316664"/>
    <w:rsid w:val="00321689"/>
    <w:rsid w:val="003317D9"/>
    <w:rsid w:val="003326B9"/>
    <w:rsid w:val="00334F83"/>
    <w:rsid w:val="00352B6F"/>
    <w:rsid w:val="00352D36"/>
    <w:rsid w:val="00361A10"/>
    <w:rsid w:val="00370564"/>
    <w:rsid w:val="00397F44"/>
    <w:rsid w:val="003A02E1"/>
    <w:rsid w:val="003A6871"/>
    <w:rsid w:val="003C174F"/>
    <w:rsid w:val="003C2343"/>
    <w:rsid w:val="003D2434"/>
    <w:rsid w:val="003D6954"/>
    <w:rsid w:val="003F287C"/>
    <w:rsid w:val="003F606D"/>
    <w:rsid w:val="004045EC"/>
    <w:rsid w:val="00411873"/>
    <w:rsid w:val="0042781A"/>
    <w:rsid w:val="00427861"/>
    <w:rsid w:val="004330BC"/>
    <w:rsid w:val="004355D9"/>
    <w:rsid w:val="0043576B"/>
    <w:rsid w:val="004406B9"/>
    <w:rsid w:val="00441855"/>
    <w:rsid w:val="00443962"/>
    <w:rsid w:val="00470661"/>
    <w:rsid w:val="00481B08"/>
    <w:rsid w:val="004914A3"/>
    <w:rsid w:val="004A1059"/>
    <w:rsid w:val="004A1883"/>
    <w:rsid w:val="004A2A74"/>
    <w:rsid w:val="004A3DDC"/>
    <w:rsid w:val="004B2720"/>
    <w:rsid w:val="004B713E"/>
    <w:rsid w:val="004C1E4D"/>
    <w:rsid w:val="004E1103"/>
    <w:rsid w:val="004E23D6"/>
    <w:rsid w:val="004E6154"/>
    <w:rsid w:val="00506B5B"/>
    <w:rsid w:val="005109FB"/>
    <w:rsid w:val="005112CC"/>
    <w:rsid w:val="00520AB0"/>
    <w:rsid w:val="005222F7"/>
    <w:rsid w:val="00525AAA"/>
    <w:rsid w:val="00525ADD"/>
    <w:rsid w:val="00525FF3"/>
    <w:rsid w:val="005339F9"/>
    <w:rsid w:val="00537F4F"/>
    <w:rsid w:val="00540E21"/>
    <w:rsid w:val="0054595E"/>
    <w:rsid w:val="00553676"/>
    <w:rsid w:val="00553E88"/>
    <w:rsid w:val="00560FFA"/>
    <w:rsid w:val="00561079"/>
    <w:rsid w:val="00562BC3"/>
    <w:rsid w:val="00584F7F"/>
    <w:rsid w:val="00595BBA"/>
    <w:rsid w:val="005B53E8"/>
    <w:rsid w:val="005C6468"/>
    <w:rsid w:val="005D0EA4"/>
    <w:rsid w:val="005D2A1B"/>
    <w:rsid w:val="005D4A91"/>
    <w:rsid w:val="005F5880"/>
    <w:rsid w:val="005F59D6"/>
    <w:rsid w:val="00602086"/>
    <w:rsid w:val="00604939"/>
    <w:rsid w:val="00615A89"/>
    <w:rsid w:val="006205F5"/>
    <w:rsid w:val="00640D62"/>
    <w:rsid w:val="00641FEB"/>
    <w:rsid w:val="0064322A"/>
    <w:rsid w:val="00645190"/>
    <w:rsid w:val="00656A57"/>
    <w:rsid w:val="00674BF5"/>
    <w:rsid w:val="00682772"/>
    <w:rsid w:val="0069612C"/>
    <w:rsid w:val="006A75A9"/>
    <w:rsid w:val="006B3B58"/>
    <w:rsid w:val="006D03BE"/>
    <w:rsid w:val="006D1A51"/>
    <w:rsid w:val="006D60E5"/>
    <w:rsid w:val="006E0B01"/>
    <w:rsid w:val="006F15C7"/>
    <w:rsid w:val="006F3DF9"/>
    <w:rsid w:val="006F5C82"/>
    <w:rsid w:val="00713F41"/>
    <w:rsid w:val="007245EC"/>
    <w:rsid w:val="007331CD"/>
    <w:rsid w:val="00742DBD"/>
    <w:rsid w:val="00752180"/>
    <w:rsid w:val="00755CEF"/>
    <w:rsid w:val="007731A8"/>
    <w:rsid w:val="00780B79"/>
    <w:rsid w:val="007825E1"/>
    <w:rsid w:val="00791D09"/>
    <w:rsid w:val="007A31AE"/>
    <w:rsid w:val="007B131E"/>
    <w:rsid w:val="007B6133"/>
    <w:rsid w:val="007C190B"/>
    <w:rsid w:val="007E1016"/>
    <w:rsid w:val="007E3829"/>
    <w:rsid w:val="007F0DC3"/>
    <w:rsid w:val="007F1478"/>
    <w:rsid w:val="007F2E69"/>
    <w:rsid w:val="007F44E1"/>
    <w:rsid w:val="00807186"/>
    <w:rsid w:val="0081655B"/>
    <w:rsid w:val="00841E0A"/>
    <w:rsid w:val="00846D93"/>
    <w:rsid w:val="00851490"/>
    <w:rsid w:val="00855D40"/>
    <w:rsid w:val="008567EE"/>
    <w:rsid w:val="00856F86"/>
    <w:rsid w:val="008631BE"/>
    <w:rsid w:val="00871604"/>
    <w:rsid w:val="0087272C"/>
    <w:rsid w:val="00872A79"/>
    <w:rsid w:val="00876B7A"/>
    <w:rsid w:val="00884805"/>
    <w:rsid w:val="00884F1B"/>
    <w:rsid w:val="0088512E"/>
    <w:rsid w:val="008867B2"/>
    <w:rsid w:val="00895EAD"/>
    <w:rsid w:val="008A7640"/>
    <w:rsid w:val="008B5B6D"/>
    <w:rsid w:val="008B77E0"/>
    <w:rsid w:val="008D2B92"/>
    <w:rsid w:val="008D6A49"/>
    <w:rsid w:val="008E1CDD"/>
    <w:rsid w:val="008F0DC2"/>
    <w:rsid w:val="008F6CB3"/>
    <w:rsid w:val="008F6F08"/>
    <w:rsid w:val="00904235"/>
    <w:rsid w:val="00904435"/>
    <w:rsid w:val="0091583B"/>
    <w:rsid w:val="009272A4"/>
    <w:rsid w:val="009377D8"/>
    <w:rsid w:val="00941EA1"/>
    <w:rsid w:val="0094784A"/>
    <w:rsid w:val="0095347D"/>
    <w:rsid w:val="00956404"/>
    <w:rsid w:val="009653A3"/>
    <w:rsid w:val="00983908"/>
    <w:rsid w:val="00991E82"/>
    <w:rsid w:val="0099235C"/>
    <w:rsid w:val="00997810"/>
    <w:rsid w:val="009C09DC"/>
    <w:rsid w:val="009C4422"/>
    <w:rsid w:val="009C49D7"/>
    <w:rsid w:val="009C5FAE"/>
    <w:rsid w:val="009E032B"/>
    <w:rsid w:val="009E5D59"/>
    <w:rsid w:val="009E6D9B"/>
    <w:rsid w:val="009E71E8"/>
    <w:rsid w:val="009F423D"/>
    <w:rsid w:val="00A061D5"/>
    <w:rsid w:val="00A12171"/>
    <w:rsid w:val="00A1229B"/>
    <w:rsid w:val="00A15B5D"/>
    <w:rsid w:val="00A15D4D"/>
    <w:rsid w:val="00A3402E"/>
    <w:rsid w:val="00A40779"/>
    <w:rsid w:val="00A47D16"/>
    <w:rsid w:val="00A51474"/>
    <w:rsid w:val="00A75F19"/>
    <w:rsid w:val="00A7721A"/>
    <w:rsid w:val="00A90263"/>
    <w:rsid w:val="00A9231F"/>
    <w:rsid w:val="00A929B8"/>
    <w:rsid w:val="00AA2002"/>
    <w:rsid w:val="00AB680A"/>
    <w:rsid w:val="00AC1AF1"/>
    <w:rsid w:val="00AC5E17"/>
    <w:rsid w:val="00AD27B6"/>
    <w:rsid w:val="00AD703A"/>
    <w:rsid w:val="00AD72F6"/>
    <w:rsid w:val="00AD74D4"/>
    <w:rsid w:val="00AE7594"/>
    <w:rsid w:val="00AF40DE"/>
    <w:rsid w:val="00B13BFA"/>
    <w:rsid w:val="00B227AE"/>
    <w:rsid w:val="00B23D44"/>
    <w:rsid w:val="00B346E8"/>
    <w:rsid w:val="00B34F68"/>
    <w:rsid w:val="00B673B5"/>
    <w:rsid w:val="00B67AFB"/>
    <w:rsid w:val="00B75B0C"/>
    <w:rsid w:val="00B825A5"/>
    <w:rsid w:val="00B83901"/>
    <w:rsid w:val="00B9302B"/>
    <w:rsid w:val="00BA2C22"/>
    <w:rsid w:val="00BC5BF4"/>
    <w:rsid w:val="00BD0FD2"/>
    <w:rsid w:val="00BF21DC"/>
    <w:rsid w:val="00C10F7D"/>
    <w:rsid w:val="00C138EF"/>
    <w:rsid w:val="00C1458D"/>
    <w:rsid w:val="00C15CFB"/>
    <w:rsid w:val="00C16F1B"/>
    <w:rsid w:val="00C173E7"/>
    <w:rsid w:val="00C24BC4"/>
    <w:rsid w:val="00C26449"/>
    <w:rsid w:val="00C31CA4"/>
    <w:rsid w:val="00C31E60"/>
    <w:rsid w:val="00C33119"/>
    <w:rsid w:val="00C43615"/>
    <w:rsid w:val="00C46356"/>
    <w:rsid w:val="00C625E2"/>
    <w:rsid w:val="00C65638"/>
    <w:rsid w:val="00C66FF4"/>
    <w:rsid w:val="00C67C41"/>
    <w:rsid w:val="00C90A58"/>
    <w:rsid w:val="00C97601"/>
    <w:rsid w:val="00CC1495"/>
    <w:rsid w:val="00CC768E"/>
    <w:rsid w:val="00CD3947"/>
    <w:rsid w:val="00CD4E21"/>
    <w:rsid w:val="00CD65A3"/>
    <w:rsid w:val="00CE4E67"/>
    <w:rsid w:val="00CF002E"/>
    <w:rsid w:val="00CF43A9"/>
    <w:rsid w:val="00CF6CD1"/>
    <w:rsid w:val="00D403B9"/>
    <w:rsid w:val="00D45C85"/>
    <w:rsid w:val="00D53D5F"/>
    <w:rsid w:val="00D63771"/>
    <w:rsid w:val="00D64145"/>
    <w:rsid w:val="00D70C17"/>
    <w:rsid w:val="00D75985"/>
    <w:rsid w:val="00D8763E"/>
    <w:rsid w:val="00D933C4"/>
    <w:rsid w:val="00DA2E1D"/>
    <w:rsid w:val="00DA6FD9"/>
    <w:rsid w:val="00DB21E6"/>
    <w:rsid w:val="00DC0E88"/>
    <w:rsid w:val="00DE49EF"/>
    <w:rsid w:val="00DF3739"/>
    <w:rsid w:val="00DF5035"/>
    <w:rsid w:val="00E02EDB"/>
    <w:rsid w:val="00E03E3E"/>
    <w:rsid w:val="00E41143"/>
    <w:rsid w:val="00E5162D"/>
    <w:rsid w:val="00E611D1"/>
    <w:rsid w:val="00E66351"/>
    <w:rsid w:val="00E74029"/>
    <w:rsid w:val="00E8344B"/>
    <w:rsid w:val="00E87574"/>
    <w:rsid w:val="00E935F2"/>
    <w:rsid w:val="00E95132"/>
    <w:rsid w:val="00EA2DB7"/>
    <w:rsid w:val="00EC3D12"/>
    <w:rsid w:val="00EE381D"/>
    <w:rsid w:val="00EF37F8"/>
    <w:rsid w:val="00EF6CF0"/>
    <w:rsid w:val="00F06496"/>
    <w:rsid w:val="00F2299F"/>
    <w:rsid w:val="00F23BC5"/>
    <w:rsid w:val="00F47F45"/>
    <w:rsid w:val="00F50A66"/>
    <w:rsid w:val="00F513A7"/>
    <w:rsid w:val="00F558B6"/>
    <w:rsid w:val="00F64EBB"/>
    <w:rsid w:val="00F72C96"/>
    <w:rsid w:val="00F745B4"/>
    <w:rsid w:val="00FA05A3"/>
    <w:rsid w:val="00FA1EA0"/>
    <w:rsid w:val="00FB73C6"/>
    <w:rsid w:val="00FC32FB"/>
    <w:rsid w:val="00FC6E83"/>
    <w:rsid w:val="00FE705E"/>
    <w:rsid w:val="00FF7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234193"/>
  <w15:chartTrackingRefBased/>
  <w15:docId w15:val="{B7528126-6C14-461D-8A57-38D26EC0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5B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B0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C1AF1"/>
    <w:pPr>
      <w:ind w:left="720"/>
      <w:contextualSpacing/>
    </w:pPr>
  </w:style>
  <w:style w:type="character" w:styleId="Hyperlink">
    <w:name w:val="Hyperlink"/>
    <w:basedOn w:val="DefaultParagraphFont"/>
    <w:uiPriority w:val="99"/>
    <w:unhideWhenUsed/>
    <w:rsid w:val="0010544C"/>
    <w:rPr>
      <w:color w:val="0563C1" w:themeColor="hyperlink"/>
      <w:u w:val="single"/>
    </w:rPr>
  </w:style>
  <w:style w:type="table" w:styleId="TableGrid">
    <w:name w:val="Table Grid"/>
    <w:basedOn w:val="TableNormal"/>
    <w:uiPriority w:val="39"/>
    <w:rsid w:val="003F6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1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F8B"/>
    <w:rPr>
      <w:rFonts w:ascii="Segoe UI" w:hAnsi="Segoe UI" w:cs="Segoe UI"/>
      <w:sz w:val="18"/>
      <w:szCs w:val="18"/>
    </w:rPr>
  </w:style>
  <w:style w:type="character" w:styleId="CommentReference">
    <w:name w:val="annotation reference"/>
    <w:basedOn w:val="DefaultParagraphFont"/>
    <w:uiPriority w:val="99"/>
    <w:semiHidden/>
    <w:unhideWhenUsed/>
    <w:rsid w:val="003D6954"/>
    <w:rPr>
      <w:sz w:val="16"/>
      <w:szCs w:val="16"/>
    </w:rPr>
  </w:style>
  <w:style w:type="paragraph" w:styleId="CommentText">
    <w:name w:val="annotation text"/>
    <w:basedOn w:val="Normal"/>
    <w:link w:val="CommentTextChar"/>
    <w:uiPriority w:val="99"/>
    <w:semiHidden/>
    <w:unhideWhenUsed/>
    <w:rsid w:val="003D6954"/>
    <w:pPr>
      <w:spacing w:line="240" w:lineRule="auto"/>
    </w:pPr>
    <w:rPr>
      <w:sz w:val="20"/>
      <w:szCs w:val="20"/>
    </w:rPr>
  </w:style>
  <w:style w:type="character" w:customStyle="1" w:styleId="CommentTextChar">
    <w:name w:val="Comment Text Char"/>
    <w:basedOn w:val="DefaultParagraphFont"/>
    <w:link w:val="CommentText"/>
    <w:uiPriority w:val="99"/>
    <w:semiHidden/>
    <w:rsid w:val="003D6954"/>
    <w:rPr>
      <w:sz w:val="20"/>
      <w:szCs w:val="20"/>
    </w:rPr>
  </w:style>
  <w:style w:type="paragraph" w:styleId="CommentSubject">
    <w:name w:val="annotation subject"/>
    <w:basedOn w:val="CommentText"/>
    <w:next w:val="CommentText"/>
    <w:link w:val="CommentSubjectChar"/>
    <w:uiPriority w:val="99"/>
    <w:semiHidden/>
    <w:unhideWhenUsed/>
    <w:rsid w:val="003D6954"/>
    <w:rPr>
      <w:b/>
      <w:bCs/>
    </w:rPr>
  </w:style>
  <w:style w:type="character" w:customStyle="1" w:styleId="CommentSubjectChar">
    <w:name w:val="Comment Subject Char"/>
    <w:basedOn w:val="CommentTextChar"/>
    <w:link w:val="CommentSubject"/>
    <w:uiPriority w:val="99"/>
    <w:semiHidden/>
    <w:rsid w:val="003D6954"/>
    <w:rPr>
      <w:b/>
      <w:bCs/>
      <w:sz w:val="20"/>
      <w:szCs w:val="20"/>
    </w:rPr>
  </w:style>
  <w:style w:type="paragraph" w:styleId="Revision">
    <w:name w:val="Revision"/>
    <w:hidden/>
    <w:uiPriority w:val="99"/>
    <w:semiHidden/>
    <w:rsid w:val="00A15D4D"/>
    <w:pPr>
      <w:spacing w:after="0" w:line="240" w:lineRule="auto"/>
    </w:pPr>
  </w:style>
  <w:style w:type="character" w:styleId="PlaceholderText">
    <w:name w:val="Placeholder Text"/>
    <w:basedOn w:val="DefaultParagraphFont"/>
    <w:uiPriority w:val="99"/>
    <w:semiHidden/>
    <w:rsid w:val="00175A52"/>
    <w:rPr>
      <w:color w:val="808080"/>
    </w:rPr>
  </w:style>
  <w:style w:type="paragraph" w:styleId="Header">
    <w:name w:val="header"/>
    <w:basedOn w:val="Normal"/>
    <w:link w:val="HeaderChar"/>
    <w:uiPriority w:val="99"/>
    <w:unhideWhenUsed/>
    <w:rsid w:val="009C09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9DC"/>
  </w:style>
  <w:style w:type="paragraph" w:styleId="Footer">
    <w:name w:val="footer"/>
    <w:basedOn w:val="Normal"/>
    <w:link w:val="FooterChar"/>
    <w:uiPriority w:val="99"/>
    <w:unhideWhenUsed/>
    <w:rsid w:val="009C09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9DC"/>
  </w:style>
  <w:style w:type="table" w:customStyle="1" w:styleId="TableGrid1">
    <w:name w:val="Table Grid1"/>
    <w:basedOn w:val="TableNormal"/>
    <w:next w:val="TableGrid"/>
    <w:uiPriority w:val="39"/>
    <w:rsid w:val="00E61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link w:val="FootnoteTextChar"/>
    <w:uiPriority w:val="99"/>
    <w:semiHidden/>
    <w:unhideWhenUsed/>
    <w:rsid w:val="00E611D1"/>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E611D1"/>
    <w:rPr>
      <w:sz w:val="20"/>
      <w:szCs w:val="20"/>
    </w:rPr>
  </w:style>
  <w:style w:type="character" w:styleId="FootnoteReference">
    <w:name w:val="footnote reference"/>
    <w:basedOn w:val="DefaultParagraphFont"/>
    <w:uiPriority w:val="99"/>
    <w:semiHidden/>
    <w:unhideWhenUsed/>
    <w:rsid w:val="00E611D1"/>
    <w:rPr>
      <w:vertAlign w:val="superscript"/>
    </w:rPr>
  </w:style>
  <w:style w:type="paragraph" w:styleId="FootnoteText">
    <w:name w:val="footnote text"/>
    <w:basedOn w:val="Normal"/>
    <w:link w:val="FootnoteTextChar1"/>
    <w:uiPriority w:val="99"/>
    <w:semiHidden/>
    <w:unhideWhenUsed/>
    <w:rsid w:val="00E611D1"/>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E611D1"/>
    <w:rPr>
      <w:sz w:val="20"/>
      <w:szCs w:val="20"/>
    </w:rPr>
  </w:style>
  <w:style w:type="table" w:customStyle="1" w:styleId="TableGrid2">
    <w:name w:val="Table Grid2"/>
    <w:basedOn w:val="TableNormal"/>
    <w:next w:val="TableGrid"/>
    <w:uiPriority w:val="39"/>
    <w:rsid w:val="002E2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E2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E2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29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3934">
      <w:bodyDiv w:val="1"/>
      <w:marLeft w:val="0"/>
      <w:marRight w:val="0"/>
      <w:marTop w:val="0"/>
      <w:marBottom w:val="0"/>
      <w:divBdr>
        <w:top w:val="none" w:sz="0" w:space="0" w:color="auto"/>
        <w:left w:val="none" w:sz="0" w:space="0" w:color="auto"/>
        <w:bottom w:val="none" w:sz="0" w:space="0" w:color="auto"/>
        <w:right w:val="none" w:sz="0" w:space="0" w:color="auto"/>
      </w:divBdr>
    </w:div>
    <w:div w:id="88307877">
      <w:bodyDiv w:val="1"/>
      <w:marLeft w:val="0"/>
      <w:marRight w:val="0"/>
      <w:marTop w:val="0"/>
      <w:marBottom w:val="0"/>
      <w:divBdr>
        <w:top w:val="none" w:sz="0" w:space="0" w:color="auto"/>
        <w:left w:val="none" w:sz="0" w:space="0" w:color="auto"/>
        <w:bottom w:val="none" w:sz="0" w:space="0" w:color="auto"/>
        <w:right w:val="none" w:sz="0" w:space="0" w:color="auto"/>
      </w:divBdr>
    </w:div>
    <w:div w:id="406728940">
      <w:bodyDiv w:val="1"/>
      <w:marLeft w:val="0"/>
      <w:marRight w:val="0"/>
      <w:marTop w:val="0"/>
      <w:marBottom w:val="0"/>
      <w:divBdr>
        <w:top w:val="none" w:sz="0" w:space="0" w:color="auto"/>
        <w:left w:val="none" w:sz="0" w:space="0" w:color="auto"/>
        <w:bottom w:val="none" w:sz="0" w:space="0" w:color="auto"/>
        <w:right w:val="none" w:sz="0" w:space="0" w:color="auto"/>
      </w:divBdr>
    </w:div>
    <w:div w:id="461964331">
      <w:bodyDiv w:val="1"/>
      <w:marLeft w:val="0"/>
      <w:marRight w:val="0"/>
      <w:marTop w:val="0"/>
      <w:marBottom w:val="0"/>
      <w:divBdr>
        <w:top w:val="none" w:sz="0" w:space="0" w:color="auto"/>
        <w:left w:val="none" w:sz="0" w:space="0" w:color="auto"/>
        <w:bottom w:val="none" w:sz="0" w:space="0" w:color="auto"/>
        <w:right w:val="none" w:sz="0" w:space="0" w:color="auto"/>
      </w:divBdr>
    </w:div>
    <w:div w:id="990450685">
      <w:bodyDiv w:val="1"/>
      <w:marLeft w:val="0"/>
      <w:marRight w:val="0"/>
      <w:marTop w:val="0"/>
      <w:marBottom w:val="0"/>
      <w:divBdr>
        <w:top w:val="none" w:sz="0" w:space="0" w:color="auto"/>
        <w:left w:val="none" w:sz="0" w:space="0" w:color="auto"/>
        <w:bottom w:val="none" w:sz="0" w:space="0" w:color="auto"/>
        <w:right w:val="none" w:sz="0" w:space="0" w:color="auto"/>
      </w:divBdr>
    </w:div>
    <w:div w:id="1048452783">
      <w:bodyDiv w:val="1"/>
      <w:marLeft w:val="0"/>
      <w:marRight w:val="0"/>
      <w:marTop w:val="0"/>
      <w:marBottom w:val="0"/>
      <w:divBdr>
        <w:top w:val="none" w:sz="0" w:space="0" w:color="auto"/>
        <w:left w:val="none" w:sz="0" w:space="0" w:color="auto"/>
        <w:bottom w:val="none" w:sz="0" w:space="0" w:color="auto"/>
        <w:right w:val="none" w:sz="0" w:space="0" w:color="auto"/>
      </w:divBdr>
    </w:div>
    <w:div w:id="1665743960">
      <w:bodyDiv w:val="1"/>
      <w:marLeft w:val="0"/>
      <w:marRight w:val="0"/>
      <w:marTop w:val="0"/>
      <w:marBottom w:val="0"/>
      <w:divBdr>
        <w:top w:val="none" w:sz="0" w:space="0" w:color="auto"/>
        <w:left w:val="none" w:sz="0" w:space="0" w:color="auto"/>
        <w:bottom w:val="none" w:sz="0" w:space="0" w:color="auto"/>
        <w:right w:val="none" w:sz="0" w:space="0" w:color="auto"/>
      </w:divBdr>
    </w:div>
    <w:div w:id="188744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aberdeenshire.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EB53EA7C2FAF4D85EE88AFBA9CE410" ma:contentTypeVersion="12" ma:contentTypeDescription="Create a new document." ma:contentTypeScope="" ma:versionID="01080978a8c5f06203d6fa63b9212da5">
  <xsd:schema xmlns:xsd="http://www.w3.org/2001/XMLSchema" xmlns:xs="http://www.w3.org/2001/XMLSchema" xmlns:p="http://schemas.microsoft.com/office/2006/metadata/properties" xmlns:ns1="http://schemas.microsoft.com/sharepoint/v3" xmlns:ns2="450a60b4-04e5-4f41-b31d-93971234459d" xmlns:ns3="74c82745-8e9d-47a2-bee8-e12c978f1f5c" targetNamespace="http://schemas.microsoft.com/office/2006/metadata/properties" ma:root="true" ma:fieldsID="de7f3c07fca1d16d2e31c9a4ec18f132" ns1:_="" ns2:_="" ns3:_="">
    <xsd:import namespace="http://schemas.microsoft.com/sharepoint/v3"/>
    <xsd:import namespace="450a60b4-04e5-4f41-b31d-93971234459d"/>
    <xsd:import namespace="74c82745-8e9d-47a2-bee8-e12c978f1f5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0a60b4-04e5-4f41-b31d-9397123445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c82745-8e9d-47a2-bee8-e12c978f1f5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F508C-1682-4228-9219-D2D1CBA64940}">
  <ds:schemaRefs>
    <ds:schemaRef ds:uri="http://schemas.microsoft.com/sharepoint/v3/contenttype/forms"/>
  </ds:schemaRefs>
</ds:datastoreItem>
</file>

<file path=customXml/itemProps2.xml><?xml version="1.0" encoding="utf-8"?>
<ds:datastoreItem xmlns:ds="http://schemas.openxmlformats.org/officeDocument/2006/customXml" ds:itemID="{548C2476-1306-486C-AC59-D39301A4B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0a60b4-04e5-4f41-b31d-93971234459d"/>
    <ds:schemaRef ds:uri="74c82745-8e9d-47a2-bee8-e12c978f1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55977C-4EE1-4AEC-99B5-8B175C1991A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9246F0D-8A3E-4CB7-BD8B-9C0A4B13A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328</Words>
  <Characters>1871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Wendyanne Pegler</dc:creator>
  <cp:lastModifiedBy>Anne Henderson</cp:lastModifiedBy>
  <cp:revision>2</cp:revision>
  <cp:lastPrinted>2018-01-25T13:45:00Z</cp:lastPrinted>
  <dcterms:created xsi:type="dcterms:W3CDTF">2019-08-19T13:29:00Z</dcterms:created>
  <dcterms:modified xsi:type="dcterms:W3CDTF">2019-08-19T13:29:00Z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0x0101003CEB53EA7C2FAF4D85EE88AFBA9CE410</vt:lpwstr>
  </property>
</Properties>
</file>