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128A" w14:textId="26AC07DE" w:rsidR="00ED7938" w:rsidRDefault="00A010C2" w:rsidP="00F52823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3984277C" wp14:editId="0F400928">
            <wp:extent cx="2026920" cy="49530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53B8E" w14:textId="77777777" w:rsidR="00F52823" w:rsidRDefault="00F52823" w:rsidP="00F52823">
      <w:pPr>
        <w:jc w:val="right"/>
        <w:rPr>
          <w:b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ED7938" w:rsidRPr="006C71F9" w14:paraId="4DCAD1EE" w14:textId="77777777" w:rsidTr="001768DB">
        <w:tc>
          <w:tcPr>
            <w:tcW w:w="6062" w:type="dxa"/>
            <w:shd w:val="clear" w:color="auto" w:fill="auto"/>
          </w:tcPr>
          <w:p w14:paraId="740AA780" w14:textId="503F6E02" w:rsidR="00ED7938" w:rsidRPr="006C71F9" w:rsidRDefault="00ED7938" w:rsidP="00BC4341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  <w:r w:rsidRPr="006C71F9">
              <w:rPr>
                <w:sz w:val="22"/>
                <w:szCs w:val="22"/>
              </w:rPr>
              <w:t>Our</w:t>
            </w:r>
            <w:r w:rsidR="00BC4341">
              <w:rPr>
                <w:sz w:val="22"/>
                <w:szCs w:val="22"/>
              </w:rPr>
              <w:t xml:space="preserve">  </w:t>
            </w:r>
            <w:r w:rsidRPr="006C71F9">
              <w:rPr>
                <w:sz w:val="22"/>
                <w:szCs w:val="22"/>
              </w:rPr>
              <w:t xml:space="preserve">Ref: </w:t>
            </w:r>
            <w:r w:rsidRPr="006C71F9">
              <w:rPr>
                <w:sz w:val="22"/>
                <w:szCs w:val="22"/>
              </w:rPr>
              <w:tab/>
            </w:r>
            <w:r w:rsidR="001768DB">
              <w:rPr>
                <w:sz w:val="22"/>
                <w:szCs w:val="22"/>
              </w:rPr>
              <w:t>AMDM</w:t>
            </w:r>
            <w:r w:rsidRPr="006C71F9">
              <w:rPr>
                <w:sz w:val="22"/>
                <w:szCs w:val="22"/>
              </w:rPr>
              <w:t>SK</w:t>
            </w:r>
          </w:p>
        </w:tc>
        <w:tc>
          <w:tcPr>
            <w:tcW w:w="4111" w:type="dxa"/>
            <w:shd w:val="clear" w:color="auto" w:fill="auto"/>
          </w:tcPr>
          <w:p w14:paraId="57C8CF70" w14:textId="56F0A716" w:rsidR="00ED7938" w:rsidRPr="006C71F9" w:rsidRDefault="001768DB" w:rsidP="006C71F9">
            <w:pPr>
              <w:tabs>
                <w:tab w:val="left" w:pos="7088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Anne Marie Davies Macleod</w:t>
            </w:r>
          </w:p>
        </w:tc>
      </w:tr>
      <w:tr w:rsidR="00ED7938" w:rsidRPr="006C71F9" w14:paraId="05EAD595" w14:textId="77777777" w:rsidTr="001768DB">
        <w:tc>
          <w:tcPr>
            <w:tcW w:w="6062" w:type="dxa"/>
            <w:shd w:val="clear" w:color="auto" w:fill="auto"/>
          </w:tcPr>
          <w:p w14:paraId="78E473EB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  <w:r w:rsidRPr="006C71F9">
              <w:rPr>
                <w:sz w:val="22"/>
                <w:szCs w:val="22"/>
              </w:rPr>
              <w:t>Your Ref:</w:t>
            </w:r>
          </w:p>
        </w:tc>
        <w:tc>
          <w:tcPr>
            <w:tcW w:w="4111" w:type="dxa"/>
            <w:shd w:val="clear" w:color="auto" w:fill="auto"/>
          </w:tcPr>
          <w:p w14:paraId="6F40041E" w14:textId="6C8ECC13" w:rsidR="00ED7938" w:rsidRPr="006C71F9" w:rsidRDefault="001768DB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Interim </w:t>
            </w:r>
            <w:r w:rsidR="00ED7938" w:rsidRPr="006C71F9">
              <w:rPr>
                <w:sz w:val="20"/>
                <w:szCs w:val="20"/>
              </w:rPr>
              <w:t>Head of Resources &amp; Performance</w:t>
            </w:r>
          </w:p>
        </w:tc>
      </w:tr>
      <w:tr w:rsidR="00ED7938" w:rsidRPr="006C71F9" w14:paraId="72F1451B" w14:textId="77777777" w:rsidTr="001768DB">
        <w:tc>
          <w:tcPr>
            <w:tcW w:w="6062" w:type="dxa"/>
            <w:shd w:val="clear" w:color="auto" w:fill="auto"/>
          </w:tcPr>
          <w:p w14:paraId="1D107126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AD1853D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</w:p>
        </w:tc>
      </w:tr>
      <w:tr w:rsidR="00ED7938" w:rsidRPr="006C71F9" w14:paraId="04482B95" w14:textId="77777777" w:rsidTr="001768DB">
        <w:tc>
          <w:tcPr>
            <w:tcW w:w="6062" w:type="dxa"/>
            <w:shd w:val="clear" w:color="auto" w:fill="auto"/>
          </w:tcPr>
          <w:p w14:paraId="2CF515BF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14FFA75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Education &amp; Children’s Services</w:t>
            </w:r>
          </w:p>
        </w:tc>
      </w:tr>
      <w:tr w:rsidR="00ED7938" w:rsidRPr="006C71F9" w14:paraId="17225999" w14:textId="77777777" w:rsidTr="001768DB">
        <w:tc>
          <w:tcPr>
            <w:tcW w:w="6062" w:type="dxa"/>
            <w:shd w:val="clear" w:color="auto" w:fill="auto"/>
          </w:tcPr>
          <w:p w14:paraId="5FBC94C5" w14:textId="638BB760" w:rsidR="00ED7938" w:rsidRPr="006C71F9" w:rsidRDefault="000F723B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To: Parents/Carers</w:t>
            </w:r>
          </w:p>
        </w:tc>
        <w:tc>
          <w:tcPr>
            <w:tcW w:w="4111" w:type="dxa"/>
            <w:shd w:val="clear" w:color="auto" w:fill="auto"/>
          </w:tcPr>
          <w:p w14:paraId="60A438C2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Woodhill House</w:t>
            </w:r>
          </w:p>
        </w:tc>
      </w:tr>
      <w:tr w:rsidR="00ED7938" w:rsidRPr="006C71F9" w14:paraId="52A3D2C4" w14:textId="77777777" w:rsidTr="001768DB">
        <w:tc>
          <w:tcPr>
            <w:tcW w:w="6062" w:type="dxa"/>
            <w:shd w:val="clear" w:color="auto" w:fill="auto"/>
          </w:tcPr>
          <w:p w14:paraId="1BD4045F" w14:textId="77777777" w:rsidR="00ED7938" w:rsidRPr="004F627F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FB8766C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Westburn Road</w:t>
            </w:r>
          </w:p>
        </w:tc>
      </w:tr>
      <w:tr w:rsidR="00ED7938" w:rsidRPr="006C71F9" w14:paraId="5AC7B02C" w14:textId="77777777" w:rsidTr="001768DB">
        <w:tc>
          <w:tcPr>
            <w:tcW w:w="6062" w:type="dxa"/>
            <w:shd w:val="clear" w:color="auto" w:fill="auto"/>
          </w:tcPr>
          <w:p w14:paraId="71D9989E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3C0E96C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Aberdeen</w:t>
            </w:r>
          </w:p>
        </w:tc>
      </w:tr>
      <w:tr w:rsidR="00ED7938" w:rsidRPr="006C71F9" w14:paraId="56143FA6" w14:textId="77777777" w:rsidTr="001768DB">
        <w:tc>
          <w:tcPr>
            <w:tcW w:w="6062" w:type="dxa"/>
            <w:shd w:val="clear" w:color="auto" w:fill="auto"/>
          </w:tcPr>
          <w:p w14:paraId="39BE5CF4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700D5BB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AB16 5GB</w:t>
            </w:r>
          </w:p>
        </w:tc>
      </w:tr>
      <w:tr w:rsidR="00ED7938" w:rsidRPr="006C71F9" w14:paraId="50E67C6D" w14:textId="77777777" w:rsidTr="001768DB">
        <w:tc>
          <w:tcPr>
            <w:tcW w:w="6062" w:type="dxa"/>
            <w:shd w:val="clear" w:color="auto" w:fill="auto"/>
          </w:tcPr>
          <w:p w14:paraId="61DA9F8A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B2761FA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</w:p>
        </w:tc>
      </w:tr>
      <w:tr w:rsidR="00ED7938" w:rsidRPr="006C71F9" w14:paraId="4114F944" w14:textId="77777777" w:rsidTr="001768DB">
        <w:tc>
          <w:tcPr>
            <w:tcW w:w="6062" w:type="dxa"/>
            <w:shd w:val="clear" w:color="auto" w:fill="auto"/>
          </w:tcPr>
          <w:p w14:paraId="35403BD0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C4368B6" w14:textId="05713465" w:rsidR="00ED7938" w:rsidRPr="006C71F9" w:rsidRDefault="00ED7938" w:rsidP="00AB055F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Tel: (</w:t>
            </w:r>
            <w:r w:rsidR="00AB055F">
              <w:rPr>
                <w:sz w:val="20"/>
                <w:szCs w:val="20"/>
              </w:rPr>
              <w:t>01467)</w:t>
            </w:r>
            <w:r w:rsidR="00AB055F" w:rsidRPr="00AB055F">
              <w:rPr>
                <w:sz w:val="20"/>
                <w:szCs w:val="20"/>
              </w:rPr>
              <w:t xml:space="preserve"> </w:t>
            </w:r>
            <w:r w:rsidR="001768DB">
              <w:rPr>
                <w:noProof/>
                <w:sz w:val="20"/>
                <w:szCs w:val="20"/>
              </w:rPr>
              <w:t>534803</w:t>
            </w:r>
          </w:p>
        </w:tc>
      </w:tr>
    </w:tbl>
    <w:p w14:paraId="69E8E6B1" w14:textId="77777777" w:rsidR="009548C4" w:rsidRDefault="009548C4" w:rsidP="00C17D6F">
      <w:pPr>
        <w:rPr>
          <w:sz w:val="22"/>
          <w:szCs w:val="22"/>
        </w:rPr>
      </w:pPr>
    </w:p>
    <w:p w14:paraId="26E70B10" w14:textId="72EBA048" w:rsidR="003372ED" w:rsidRPr="008D2EE4" w:rsidRDefault="00895EE0" w:rsidP="00C17D6F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22</w:t>
      </w:r>
      <w:r w:rsidR="00080DCA" w:rsidRPr="008D2EE4">
        <w:rPr>
          <w:rFonts w:cs="Arial"/>
          <w:bCs/>
          <w:sz w:val="22"/>
          <w:szCs w:val="22"/>
        </w:rPr>
        <w:t xml:space="preserve"> February 2021</w:t>
      </w:r>
    </w:p>
    <w:p w14:paraId="24A40012" w14:textId="77777777" w:rsidR="00EC3585" w:rsidRPr="008D2EE4" w:rsidRDefault="00EC3585" w:rsidP="00C17D6F">
      <w:pPr>
        <w:rPr>
          <w:rFonts w:cs="Arial"/>
          <w:b/>
          <w:sz w:val="22"/>
          <w:szCs w:val="22"/>
        </w:rPr>
      </w:pPr>
    </w:p>
    <w:p w14:paraId="1441C1A2" w14:textId="77777777" w:rsidR="000F723B" w:rsidRPr="008D2EE4" w:rsidRDefault="000F723B" w:rsidP="008D43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2"/>
          <w:szCs w:val="22"/>
        </w:rPr>
      </w:pPr>
      <w:r w:rsidRPr="008D2EE4">
        <w:rPr>
          <w:rFonts w:ascii="Arial" w:hAnsi="Arial" w:cs="Arial"/>
          <w:color w:val="343A41"/>
          <w:sz w:val="22"/>
          <w:szCs w:val="22"/>
        </w:rPr>
        <w:t xml:space="preserve">Dear Parent/Carer </w:t>
      </w:r>
    </w:p>
    <w:p w14:paraId="39AE2EB5" w14:textId="77777777" w:rsidR="000F723B" w:rsidRPr="008D2EE4" w:rsidRDefault="000F723B" w:rsidP="008D43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2"/>
          <w:szCs w:val="22"/>
        </w:rPr>
      </w:pPr>
    </w:p>
    <w:p w14:paraId="6A429AD6" w14:textId="4D333B78" w:rsidR="000F723B" w:rsidRPr="008D2EE4" w:rsidRDefault="000F723B" w:rsidP="008D43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343A41"/>
          <w:sz w:val="22"/>
          <w:szCs w:val="22"/>
        </w:rPr>
      </w:pPr>
      <w:r w:rsidRPr="008D2EE4">
        <w:rPr>
          <w:rFonts w:ascii="Arial" w:hAnsi="Arial" w:cs="Arial"/>
          <w:b/>
          <w:bCs/>
          <w:color w:val="343A41"/>
          <w:sz w:val="22"/>
          <w:szCs w:val="22"/>
        </w:rPr>
        <w:t xml:space="preserve">Funding available to support families eligible for </w:t>
      </w:r>
      <w:r w:rsidR="008D2EE4" w:rsidRPr="008D2EE4">
        <w:rPr>
          <w:rFonts w:ascii="Arial" w:hAnsi="Arial" w:cs="Arial"/>
          <w:b/>
          <w:bCs/>
          <w:color w:val="333333"/>
          <w:sz w:val="22"/>
          <w:szCs w:val="22"/>
        </w:rPr>
        <w:t>free school meals</w:t>
      </w:r>
    </w:p>
    <w:p w14:paraId="183AEFB7" w14:textId="607A8E68" w:rsidR="000F723B" w:rsidRPr="008D2EE4" w:rsidRDefault="000F723B" w:rsidP="008D43A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b/>
          <w:bCs/>
          <w:color w:val="343A41"/>
          <w:sz w:val="22"/>
          <w:szCs w:val="22"/>
        </w:rPr>
      </w:pPr>
    </w:p>
    <w:p w14:paraId="1EA26835" w14:textId="07B9E7CB" w:rsidR="00D90B8A" w:rsidRPr="008D2EE4" w:rsidRDefault="00E76376" w:rsidP="00915C5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color w:val="343A41"/>
          <w:sz w:val="22"/>
          <w:szCs w:val="22"/>
        </w:rPr>
      </w:pPr>
      <w:r w:rsidRPr="008D2EE4">
        <w:rPr>
          <w:rFonts w:ascii="Arial" w:hAnsi="Arial" w:cs="Arial"/>
          <w:color w:val="343A41"/>
          <w:sz w:val="22"/>
          <w:szCs w:val="22"/>
        </w:rPr>
        <w:t>Following the announcement by the First Minister, Nicola Sturgeon</w:t>
      </w:r>
      <w:r w:rsidR="00EC3585" w:rsidRPr="008D2EE4">
        <w:rPr>
          <w:rFonts w:ascii="Arial" w:hAnsi="Arial" w:cs="Arial"/>
          <w:color w:val="343A41"/>
          <w:sz w:val="22"/>
          <w:szCs w:val="22"/>
        </w:rPr>
        <w:t>,</w:t>
      </w:r>
      <w:r w:rsidRPr="008D2EE4">
        <w:rPr>
          <w:rFonts w:ascii="Arial" w:hAnsi="Arial" w:cs="Arial"/>
          <w:color w:val="343A41"/>
          <w:sz w:val="22"/>
          <w:szCs w:val="22"/>
        </w:rPr>
        <w:t xml:space="preserve"> </w:t>
      </w:r>
      <w:r w:rsidR="00365E0A" w:rsidRPr="008D2EE4">
        <w:rPr>
          <w:rFonts w:ascii="Arial" w:hAnsi="Arial" w:cs="Arial"/>
          <w:color w:val="343A41"/>
          <w:sz w:val="22"/>
          <w:szCs w:val="22"/>
        </w:rPr>
        <w:t xml:space="preserve">on </w:t>
      </w:r>
      <w:r w:rsidR="00080DCA" w:rsidRPr="008D2EE4">
        <w:rPr>
          <w:rFonts w:ascii="Arial" w:hAnsi="Arial" w:cs="Arial"/>
          <w:color w:val="343A41"/>
          <w:sz w:val="22"/>
          <w:szCs w:val="22"/>
        </w:rPr>
        <w:t>16</w:t>
      </w:r>
      <w:r w:rsidR="00365E0A" w:rsidRPr="008D2EE4">
        <w:rPr>
          <w:rFonts w:ascii="Arial" w:hAnsi="Arial" w:cs="Arial"/>
          <w:color w:val="343A41"/>
          <w:sz w:val="22"/>
          <w:szCs w:val="22"/>
        </w:rPr>
        <w:t xml:space="preserve"> February 2021,</w:t>
      </w:r>
      <w:r w:rsidRPr="008D2EE4">
        <w:rPr>
          <w:rFonts w:ascii="Arial" w:hAnsi="Arial" w:cs="Arial"/>
          <w:color w:val="343A41"/>
          <w:sz w:val="22"/>
          <w:szCs w:val="22"/>
        </w:rPr>
        <w:t xml:space="preserve"> we are</w:t>
      </w:r>
      <w:r w:rsidR="00D90B8A" w:rsidRPr="008D2EE4">
        <w:rPr>
          <w:rFonts w:ascii="Arial" w:hAnsi="Arial" w:cs="Arial"/>
          <w:color w:val="343A41"/>
          <w:sz w:val="22"/>
          <w:szCs w:val="22"/>
        </w:rPr>
        <w:t xml:space="preserve"> writing to notify you of arrangements from 22 February 2021:</w:t>
      </w:r>
    </w:p>
    <w:p w14:paraId="0DD3590A" w14:textId="77777777" w:rsidR="00D90B8A" w:rsidRPr="008D2EE4" w:rsidRDefault="00D90B8A" w:rsidP="00915C5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color w:val="343A41"/>
          <w:sz w:val="22"/>
          <w:szCs w:val="22"/>
        </w:rPr>
      </w:pPr>
    </w:p>
    <w:p w14:paraId="3F123183" w14:textId="27C35699" w:rsidR="00D90B8A" w:rsidRPr="008D2EE4" w:rsidRDefault="00D90B8A" w:rsidP="00D90B8A">
      <w:pPr>
        <w:rPr>
          <w:rFonts w:cs="Arial"/>
          <w:b/>
          <w:bCs/>
          <w:sz w:val="22"/>
          <w:szCs w:val="22"/>
        </w:rPr>
      </w:pPr>
      <w:r w:rsidRPr="008D2EE4">
        <w:rPr>
          <w:rFonts w:cs="Arial"/>
          <w:b/>
          <w:bCs/>
          <w:sz w:val="22"/>
          <w:szCs w:val="22"/>
        </w:rPr>
        <w:t>Primary 1-3 pupils</w:t>
      </w:r>
    </w:p>
    <w:p w14:paraId="0BDDFC6F" w14:textId="77777777" w:rsidR="00D90B8A" w:rsidRPr="008D2EE4" w:rsidRDefault="00D90B8A" w:rsidP="00875EE5">
      <w:pPr>
        <w:jc w:val="both"/>
        <w:rPr>
          <w:rFonts w:cs="Arial"/>
          <w:b/>
          <w:bCs/>
          <w:sz w:val="22"/>
          <w:szCs w:val="22"/>
        </w:rPr>
      </w:pPr>
    </w:p>
    <w:p w14:paraId="38025491" w14:textId="77777777" w:rsidR="00D90B8A" w:rsidRPr="008D2EE4" w:rsidRDefault="00D90B8A" w:rsidP="00875EE5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8D2EE4">
        <w:rPr>
          <w:rFonts w:ascii="Arial" w:eastAsia="Times New Roman" w:hAnsi="Arial" w:cs="Arial"/>
        </w:rPr>
        <w:t>Any statutory free school meal payments will cease to these year groups and all pupils will receive universal free meals (P1-3) at school.</w:t>
      </w:r>
    </w:p>
    <w:p w14:paraId="4C7320AE" w14:textId="4C3BE79A" w:rsidR="00D90B8A" w:rsidRPr="008D2EE4" w:rsidRDefault="00D90B8A" w:rsidP="00875EE5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8D2EE4">
        <w:rPr>
          <w:rFonts w:ascii="Arial" w:eastAsia="Times New Roman" w:hAnsi="Arial" w:cs="Arial"/>
        </w:rPr>
        <w:t xml:space="preserve">A statutory free school meal payment will only be made to those pupils entitled to statutory </w:t>
      </w:r>
      <w:r w:rsidR="008D2EE4" w:rsidRPr="008D2EE4">
        <w:rPr>
          <w:rFonts w:ascii="Arial" w:hAnsi="Arial" w:cs="Arial"/>
          <w:color w:val="333333"/>
        </w:rPr>
        <w:t>free school meals</w:t>
      </w:r>
      <w:r w:rsidRPr="008D2EE4">
        <w:rPr>
          <w:rFonts w:ascii="Arial" w:eastAsia="Times New Roman" w:hAnsi="Arial" w:cs="Arial"/>
        </w:rPr>
        <w:t xml:space="preserve"> if the absence is as a result of non-attendance due to Covid-19 isolation or closure.</w:t>
      </w:r>
    </w:p>
    <w:p w14:paraId="57C03B34" w14:textId="57846995" w:rsidR="00D90B8A" w:rsidRPr="008D2EE4" w:rsidRDefault="00E76376" w:rsidP="00875EE5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color w:val="343A41"/>
          <w:sz w:val="22"/>
          <w:szCs w:val="22"/>
        </w:rPr>
      </w:pPr>
      <w:r w:rsidRPr="008D2EE4">
        <w:rPr>
          <w:rFonts w:ascii="Arial" w:hAnsi="Arial" w:cs="Arial"/>
          <w:color w:val="343A41"/>
          <w:sz w:val="22"/>
          <w:szCs w:val="22"/>
        </w:rPr>
        <w:t xml:space="preserve"> </w:t>
      </w:r>
    </w:p>
    <w:p w14:paraId="77FA7FA1" w14:textId="2DB61D20" w:rsidR="00D90B8A" w:rsidRPr="008D2EE4" w:rsidRDefault="00D90B8A" w:rsidP="00875EE5">
      <w:pPr>
        <w:jc w:val="both"/>
        <w:rPr>
          <w:rFonts w:cs="Arial"/>
          <w:b/>
          <w:bCs/>
          <w:sz w:val="22"/>
          <w:szCs w:val="22"/>
        </w:rPr>
      </w:pPr>
      <w:r w:rsidRPr="008D2EE4">
        <w:rPr>
          <w:rFonts w:cs="Arial"/>
          <w:b/>
          <w:bCs/>
          <w:sz w:val="22"/>
          <w:szCs w:val="22"/>
        </w:rPr>
        <w:t>Primary 4-7 pupils</w:t>
      </w:r>
    </w:p>
    <w:p w14:paraId="3E882BEB" w14:textId="0909A14E" w:rsidR="00D90B8A" w:rsidRPr="008D2EE4" w:rsidRDefault="00D90B8A" w:rsidP="00875EE5">
      <w:pPr>
        <w:jc w:val="both"/>
        <w:rPr>
          <w:rFonts w:cs="Arial"/>
          <w:b/>
          <w:bCs/>
          <w:sz w:val="22"/>
          <w:szCs w:val="22"/>
        </w:rPr>
      </w:pPr>
    </w:p>
    <w:p w14:paraId="37FE9CA6" w14:textId="67E0F343" w:rsidR="009726C7" w:rsidRPr="008D2EE4" w:rsidRDefault="00D90B8A" w:rsidP="00875EE5">
      <w:pPr>
        <w:numPr>
          <w:ilvl w:val="0"/>
          <w:numId w:val="7"/>
        </w:numPr>
        <w:jc w:val="both"/>
        <w:rPr>
          <w:rFonts w:cs="Arial"/>
          <w:color w:val="343A41"/>
          <w:sz w:val="22"/>
          <w:szCs w:val="22"/>
        </w:rPr>
      </w:pPr>
      <w:r w:rsidRPr="008D2EE4">
        <w:rPr>
          <w:rFonts w:cs="Arial"/>
          <w:sz w:val="22"/>
          <w:szCs w:val="22"/>
        </w:rPr>
        <w:t xml:space="preserve">If the school returns P1-7 in </w:t>
      </w:r>
      <w:r w:rsidR="009726C7" w:rsidRPr="008D2EE4">
        <w:rPr>
          <w:rFonts w:cs="Arial"/>
          <w:sz w:val="22"/>
          <w:szCs w:val="22"/>
        </w:rPr>
        <w:t>one</w:t>
      </w:r>
      <w:r w:rsidRPr="008D2EE4">
        <w:rPr>
          <w:rFonts w:cs="Arial"/>
          <w:sz w:val="22"/>
          <w:szCs w:val="22"/>
        </w:rPr>
        <w:t xml:space="preserve"> class schools, then the </w:t>
      </w:r>
      <w:r w:rsidR="008D2EE4" w:rsidRPr="008D2EE4">
        <w:rPr>
          <w:rFonts w:cs="Arial"/>
          <w:color w:val="333333"/>
          <w:sz w:val="22"/>
          <w:szCs w:val="22"/>
        </w:rPr>
        <w:t>free school meals</w:t>
      </w:r>
      <w:r w:rsidRPr="008D2EE4">
        <w:rPr>
          <w:rFonts w:cs="Arial"/>
          <w:sz w:val="22"/>
          <w:szCs w:val="22"/>
        </w:rPr>
        <w:t xml:space="preserve"> entitlement will be provided within the school in the form of a meal. Pupils in P4-7 year groups who will not be in attendance in school will continue to receive payment for a three week period from 22 February </w:t>
      </w:r>
      <w:r w:rsidRPr="008D2EE4">
        <w:rPr>
          <w:rFonts w:cs="Arial"/>
          <w:color w:val="343A41"/>
          <w:sz w:val="22"/>
          <w:szCs w:val="22"/>
        </w:rPr>
        <w:t xml:space="preserve">to 14 March 2021. The payment of £52.50 per child, is comprised by 3 weeks </w:t>
      </w:r>
      <w:r w:rsidR="008D2EE4" w:rsidRPr="008D2EE4">
        <w:rPr>
          <w:rFonts w:cs="Arial"/>
          <w:color w:val="333333"/>
          <w:sz w:val="22"/>
          <w:szCs w:val="22"/>
        </w:rPr>
        <w:t>free school meals</w:t>
      </w:r>
      <w:r w:rsidRPr="008D2EE4">
        <w:rPr>
          <w:rFonts w:cs="Arial"/>
          <w:color w:val="343A41"/>
          <w:sz w:val="22"/>
          <w:szCs w:val="22"/>
        </w:rPr>
        <w:t xml:space="preserve"> entitlement at £12.50 per week and £5 per week breakfast money.</w:t>
      </w:r>
      <w:r w:rsidR="009726C7" w:rsidRPr="008D2EE4">
        <w:rPr>
          <w:rFonts w:cs="Arial"/>
          <w:color w:val="343A41"/>
          <w:sz w:val="22"/>
          <w:szCs w:val="22"/>
        </w:rPr>
        <w:t xml:space="preserve"> </w:t>
      </w:r>
    </w:p>
    <w:p w14:paraId="463F01AA" w14:textId="799251A3" w:rsidR="00D90B8A" w:rsidRPr="008D2EE4" w:rsidRDefault="00D90B8A" w:rsidP="00875EE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8D2EE4">
        <w:rPr>
          <w:rFonts w:ascii="Arial" w:eastAsia="Times New Roman" w:hAnsi="Arial" w:cs="Arial"/>
        </w:rPr>
        <w:t xml:space="preserve">There will be provision of meals </w:t>
      </w:r>
      <w:r w:rsidR="009726C7" w:rsidRPr="008D2EE4">
        <w:rPr>
          <w:rFonts w:ascii="Arial" w:eastAsia="Times New Roman" w:hAnsi="Arial" w:cs="Arial"/>
        </w:rPr>
        <w:t>for children of key workers</w:t>
      </w:r>
      <w:r w:rsidRPr="008D2EE4">
        <w:rPr>
          <w:rFonts w:ascii="Arial" w:eastAsia="Times New Roman" w:hAnsi="Arial" w:cs="Arial"/>
        </w:rPr>
        <w:t xml:space="preserve">, these meals will require to be paid for in the normal way. </w:t>
      </w:r>
    </w:p>
    <w:p w14:paraId="59A8B128" w14:textId="77777777" w:rsidR="00D90B8A" w:rsidRPr="008D2EE4" w:rsidRDefault="00D90B8A" w:rsidP="00915C5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color w:val="343A41"/>
          <w:sz w:val="22"/>
          <w:szCs w:val="22"/>
        </w:rPr>
      </w:pPr>
    </w:p>
    <w:p w14:paraId="6F9F3026" w14:textId="4ABC5C1C" w:rsidR="009726C7" w:rsidRPr="008D2EE4" w:rsidRDefault="009726C7" w:rsidP="009726C7">
      <w:pPr>
        <w:rPr>
          <w:rFonts w:cs="Arial"/>
          <w:b/>
          <w:bCs/>
          <w:sz w:val="22"/>
          <w:szCs w:val="22"/>
        </w:rPr>
      </w:pPr>
      <w:r w:rsidRPr="008D2EE4">
        <w:rPr>
          <w:rFonts w:cs="Arial"/>
          <w:b/>
          <w:bCs/>
          <w:sz w:val="22"/>
          <w:szCs w:val="22"/>
        </w:rPr>
        <w:t>Secondary pupils</w:t>
      </w:r>
    </w:p>
    <w:p w14:paraId="372682F4" w14:textId="77777777" w:rsidR="009726C7" w:rsidRPr="008D2EE4" w:rsidRDefault="009726C7" w:rsidP="009726C7">
      <w:pPr>
        <w:rPr>
          <w:rFonts w:cs="Arial"/>
          <w:b/>
          <w:bCs/>
          <w:sz w:val="22"/>
          <w:szCs w:val="22"/>
        </w:rPr>
      </w:pPr>
    </w:p>
    <w:p w14:paraId="49071FE9" w14:textId="01AEF552" w:rsidR="009726C7" w:rsidRPr="008D2EE4" w:rsidRDefault="009726C7" w:rsidP="009726C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8D2EE4">
        <w:rPr>
          <w:rFonts w:ascii="Arial" w:eastAsia="Times New Roman" w:hAnsi="Arial" w:cs="Arial"/>
        </w:rPr>
        <w:t>Secondary pupils entitled to statutory free school meals will continue to receive payment</w:t>
      </w:r>
      <w:r w:rsidRPr="008D2EE4">
        <w:rPr>
          <w:rFonts w:ascii="Arial" w:hAnsi="Arial" w:cs="Arial"/>
        </w:rPr>
        <w:t xml:space="preserve"> for a three-week period from 22 February </w:t>
      </w:r>
      <w:r w:rsidRPr="008D2EE4">
        <w:rPr>
          <w:rFonts w:ascii="Arial" w:hAnsi="Arial" w:cs="Arial"/>
          <w:color w:val="343A41"/>
        </w:rPr>
        <w:t xml:space="preserve">to 14 March 2021. The payment of £52.50 per pupil, is comprised by 3 weeks </w:t>
      </w:r>
      <w:r w:rsidR="008D2EE4" w:rsidRPr="008D2EE4">
        <w:rPr>
          <w:rFonts w:ascii="Arial" w:hAnsi="Arial" w:cs="Arial"/>
          <w:color w:val="333333"/>
        </w:rPr>
        <w:t xml:space="preserve">free school meals </w:t>
      </w:r>
      <w:r w:rsidRPr="008D2EE4">
        <w:rPr>
          <w:rFonts w:ascii="Arial" w:hAnsi="Arial" w:cs="Arial"/>
          <w:color w:val="343A41"/>
        </w:rPr>
        <w:t>entitlement at £12.50 per week and £5 per week breakfast money.</w:t>
      </w:r>
    </w:p>
    <w:p w14:paraId="315FFC18" w14:textId="55CAE0B2" w:rsidR="009726C7" w:rsidRPr="008D2EE4" w:rsidRDefault="009726C7" w:rsidP="009726C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8D2EE4">
        <w:rPr>
          <w:rFonts w:ascii="Arial" w:eastAsia="Times New Roman" w:hAnsi="Arial" w:cs="Arial"/>
        </w:rPr>
        <w:t xml:space="preserve">There will be provision of meals </w:t>
      </w:r>
      <w:r w:rsidR="008D2EE4" w:rsidRPr="008D2EE4">
        <w:rPr>
          <w:rFonts w:ascii="Arial" w:eastAsia="Times New Roman" w:hAnsi="Arial" w:cs="Arial"/>
        </w:rPr>
        <w:t xml:space="preserve">for any pupils in attendance </w:t>
      </w:r>
      <w:r w:rsidRPr="008D2EE4">
        <w:rPr>
          <w:rFonts w:ascii="Arial" w:eastAsia="Times New Roman" w:hAnsi="Arial" w:cs="Arial"/>
        </w:rPr>
        <w:t xml:space="preserve">and these meals will require to </w:t>
      </w:r>
      <w:r w:rsidR="008D2EE4" w:rsidRPr="008D2EE4">
        <w:rPr>
          <w:rFonts w:ascii="Arial" w:eastAsia="Times New Roman" w:hAnsi="Arial" w:cs="Arial"/>
        </w:rPr>
        <w:t xml:space="preserve">be </w:t>
      </w:r>
      <w:r w:rsidRPr="008D2EE4">
        <w:rPr>
          <w:rFonts w:ascii="Arial" w:eastAsia="Times New Roman" w:hAnsi="Arial" w:cs="Arial"/>
        </w:rPr>
        <w:t xml:space="preserve">paid for in the normal way. </w:t>
      </w:r>
    </w:p>
    <w:p w14:paraId="1AF4064D" w14:textId="77777777" w:rsidR="008D2EE4" w:rsidRPr="008D2EE4" w:rsidRDefault="008D2EE4" w:rsidP="008D43AB">
      <w:pPr>
        <w:shd w:val="clear" w:color="auto" w:fill="FFFFFF"/>
        <w:jc w:val="both"/>
        <w:rPr>
          <w:rFonts w:cs="Arial"/>
          <w:b/>
          <w:bCs/>
          <w:color w:val="333333"/>
          <w:sz w:val="22"/>
          <w:szCs w:val="22"/>
        </w:rPr>
      </w:pPr>
    </w:p>
    <w:p w14:paraId="6216E660" w14:textId="3913A3C0" w:rsidR="008D2EE4" w:rsidRPr="008D2EE4" w:rsidRDefault="008D2EE4" w:rsidP="008D43AB">
      <w:pPr>
        <w:shd w:val="clear" w:color="auto" w:fill="FFFFFF"/>
        <w:jc w:val="both"/>
        <w:rPr>
          <w:rFonts w:cs="Arial"/>
          <w:b/>
          <w:bCs/>
          <w:color w:val="333333"/>
          <w:sz w:val="22"/>
          <w:szCs w:val="22"/>
        </w:rPr>
      </w:pPr>
      <w:r w:rsidRPr="008D2EE4">
        <w:rPr>
          <w:rFonts w:cs="Arial"/>
          <w:b/>
          <w:bCs/>
          <w:color w:val="333333"/>
          <w:sz w:val="22"/>
          <w:szCs w:val="22"/>
        </w:rPr>
        <w:t>Eligibility criteria</w:t>
      </w:r>
    </w:p>
    <w:p w14:paraId="3811FDC5" w14:textId="77777777" w:rsidR="008D2EE4" w:rsidRPr="008D2EE4" w:rsidRDefault="008D2EE4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21947523" w14:textId="0B01B817" w:rsidR="00E76376" w:rsidRPr="008D2EE4" w:rsidRDefault="00E76376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  <w:r w:rsidRPr="008D2EE4">
        <w:rPr>
          <w:rFonts w:cs="Arial"/>
          <w:color w:val="333333"/>
          <w:sz w:val="22"/>
          <w:szCs w:val="22"/>
        </w:rPr>
        <w:t xml:space="preserve">Eligible families already in receipt of </w:t>
      </w:r>
      <w:r w:rsidR="008D2EE4" w:rsidRPr="008D2EE4">
        <w:rPr>
          <w:rFonts w:cs="Arial"/>
          <w:color w:val="333333"/>
          <w:sz w:val="22"/>
          <w:szCs w:val="22"/>
        </w:rPr>
        <w:t>free school meals</w:t>
      </w:r>
      <w:r w:rsidRPr="008D2EE4">
        <w:rPr>
          <w:rFonts w:cs="Arial"/>
          <w:color w:val="333333"/>
          <w:sz w:val="22"/>
          <w:szCs w:val="22"/>
        </w:rPr>
        <w:t xml:space="preserve">, do not have to apply for this funding.  If you have recently applied for income based </w:t>
      </w:r>
      <w:r w:rsidR="008D2EE4" w:rsidRPr="008D2EE4">
        <w:rPr>
          <w:rFonts w:cs="Arial"/>
          <w:color w:val="333333"/>
          <w:sz w:val="22"/>
          <w:szCs w:val="22"/>
        </w:rPr>
        <w:t>free school meals</w:t>
      </w:r>
      <w:r w:rsidR="00915C57" w:rsidRPr="008D2EE4">
        <w:rPr>
          <w:rFonts w:cs="Arial"/>
          <w:color w:val="333333"/>
          <w:sz w:val="22"/>
          <w:szCs w:val="22"/>
        </w:rPr>
        <w:t>,</w:t>
      </w:r>
      <w:r w:rsidRPr="008D2EE4">
        <w:rPr>
          <w:rFonts w:cs="Arial"/>
          <w:color w:val="333333"/>
          <w:sz w:val="22"/>
          <w:szCs w:val="22"/>
        </w:rPr>
        <w:t xml:space="preserve"> please be assured that we are dealing with all applications as quickly as possible and we will contact you direct when your application has been processed. </w:t>
      </w:r>
    </w:p>
    <w:p w14:paraId="476BC5F1" w14:textId="4A4347D4" w:rsidR="008D43AB" w:rsidRDefault="008D43AB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4945FE01" w14:textId="77777777" w:rsidR="00875EE5" w:rsidRDefault="00875EE5" w:rsidP="00875EE5">
      <w:pPr>
        <w:jc w:val="center"/>
        <w:rPr>
          <w:rFonts w:cs="Arial"/>
          <w:bCs/>
          <w:sz w:val="22"/>
          <w:szCs w:val="22"/>
        </w:rPr>
      </w:pPr>
      <w:r>
        <w:rPr>
          <w:i/>
          <w:color w:val="2F5496"/>
          <w:sz w:val="22"/>
          <w:szCs w:val="22"/>
        </w:rPr>
        <w:t>Serv</w:t>
      </w:r>
      <w:r w:rsidRPr="00CC6302">
        <w:rPr>
          <w:i/>
          <w:color w:val="2F5496"/>
          <w:sz w:val="22"/>
          <w:szCs w:val="22"/>
        </w:rPr>
        <w:t>ing Aberdeenshire from mountain to sea – the very best of Scotland</w:t>
      </w:r>
    </w:p>
    <w:p w14:paraId="12275ACC" w14:textId="77777777" w:rsidR="00875EE5" w:rsidRPr="008D2EE4" w:rsidRDefault="00875EE5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6E90C3B7" w14:textId="3B55163F" w:rsidR="00875EE5" w:rsidRDefault="00875EE5" w:rsidP="00875EE5">
      <w:pPr>
        <w:shd w:val="clear" w:color="auto" w:fill="FFFFFF"/>
        <w:jc w:val="center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-2-</w:t>
      </w:r>
    </w:p>
    <w:p w14:paraId="246A6EBD" w14:textId="77777777" w:rsidR="00875EE5" w:rsidRDefault="00875EE5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575E8B77" w14:textId="42B13C7D" w:rsidR="00E76376" w:rsidRPr="008D2EE4" w:rsidRDefault="00E76376" w:rsidP="008D43AB">
      <w:pPr>
        <w:shd w:val="clear" w:color="auto" w:fill="FFFFFF"/>
        <w:jc w:val="both"/>
        <w:rPr>
          <w:rFonts w:cs="Arial"/>
          <w:color w:val="1D50A9"/>
          <w:sz w:val="22"/>
          <w:szCs w:val="22"/>
          <w:u w:val="single"/>
        </w:rPr>
      </w:pPr>
      <w:r w:rsidRPr="008D2EE4">
        <w:rPr>
          <w:rFonts w:cs="Arial"/>
          <w:color w:val="333333"/>
          <w:sz w:val="22"/>
          <w:szCs w:val="22"/>
        </w:rPr>
        <w:t xml:space="preserve">Families who are on a low income but not currently in receipt of </w:t>
      </w:r>
      <w:bookmarkStart w:id="0" w:name="_Hlk64557212"/>
      <w:r w:rsidR="008D2EE4" w:rsidRPr="008D2EE4">
        <w:rPr>
          <w:rFonts w:cs="Arial"/>
          <w:color w:val="333333"/>
          <w:sz w:val="22"/>
          <w:szCs w:val="22"/>
        </w:rPr>
        <w:t>free school meals</w:t>
      </w:r>
      <w:r w:rsidRPr="008D2EE4">
        <w:rPr>
          <w:rFonts w:cs="Arial"/>
          <w:color w:val="333333"/>
          <w:sz w:val="22"/>
          <w:szCs w:val="22"/>
        </w:rPr>
        <w:t xml:space="preserve"> </w:t>
      </w:r>
      <w:bookmarkEnd w:id="0"/>
      <w:r w:rsidRPr="008D2EE4">
        <w:rPr>
          <w:rFonts w:cs="Arial"/>
          <w:color w:val="333333"/>
          <w:sz w:val="22"/>
          <w:szCs w:val="22"/>
        </w:rPr>
        <w:t>can check entitlement by completing the following online form:  </w:t>
      </w:r>
      <w:hyperlink r:id="rId8" w:history="1">
        <w:r w:rsidR="008D2EE4" w:rsidRPr="008D2EE4">
          <w:rPr>
            <w:rFonts w:cs="Arial"/>
            <w:color w:val="1D50A9"/>
            <w:sz w:val="22"/>
            <w:szCs w:val="22"/>
            <w:u w:val="single"/>
          </w:rPr>
          <w:t xml:space="preserve">Check entitlement and apply for free school meals </w:t>
        </w:r>
      </w:hyperlink>
      <w:r w:rsidR="00915C57" w:rsidRPr="008D2EE4">
        <w:rPr>
          <w:rFonts w:cs="Arial"/>
          <w:color w:val="1D50A9"/>
          <w:sz w:val="22"/>
          <w:szCs w:val="22"/>
          <w:u w:val="single"/>
        </w:rPr>
        <w:t>.</w:t>
      </w:r>
    </w:p>
    <w:p w14:paraId="6144C2FD" w14:textId="77777777" w:rsidR="008D43AB" w:rsidRPr="008D2EE4" w:rsidRDefault="008D43AB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4BF84F08" w14:textId="68B12F2E" w:rsidR="00EC3585" w:rsidRPr="008D2EE4" w:rsidRDefault="00E76376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  <w:r w:rsidRPr="008D2EE4">
        <w:rPr>
          <w:rFonts w:cs="Arial"/>
          <w:color w:val="333333"/>
          <w:sz w:val="22"/>
          <w:szCs w:val="22"/>
        </w:rPr>
        <w:t xml:space="preserve">The current eligibility criteria </w:t>
      </w:r>
      <w:r w:rsidR="00D45958" w:rsidRPr="008D2EE4">
        <w:rPr>
          <w:rFonts w:cs="Arial"/>
          <w:color w:val="333333"/>
          <w:sz w:val="22"/>
          <w:szCs w:val="22"/>
        </w:rPr>
        <w:t>are</w:t>
      </w:r>
      <w:r w:rsidRPr="008D2EE4">
        <w:rPr>
          <w:rFonts w:cs="Arial"/>
          <w:color w:val="333333"/>
          <w:sz w:val="22"/>
          <w:szCs w:val="22"/>
        </w:rPr>
        <w:t xml:space="preserve"> as follows but is included in the entitlement checker mentioned above</w:t>
      </w:r>
      <w:r w:rsidR="00915C57" w:rsidRPr="008D2EE4">
        <w:rPr>
          <w:rFonts w:cs="Arial"/>
          <w:color w:val="333333"/>
          <w:sz w:val="22"/>
          <w:szCs w:val="22"/>
        </w:rPr>
        <w:t>.</w:t>
      </w:r>
    </w:p>
    <w:p w14:paraId="30EF3835" w14:textId="77777777" w:rsidR="008D43AB" w:rsidRPr="008D2EE4" w:rsidRDefault="008D43AB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3CBDFCEA" w14:textId="717690DE" w:rsidR="00EC3585" w:rsidRPr="008D2EE4" w:rsidRDefault="00E76376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  <w:r w:rsidRPr="008D2EE4">
        <w:rPr>
          <w:rFonts w:cs="Arial"/>
          <w:color w:val="333333"/>
          <w:sz w:val="22"/>
          <w:szCs w:val="22"/>
        </w:rPr>
        <w:t xml:space="preserve">Children are eligible for </w:t>
      </w:r>
      <w:r w:rsidR="008D2EE4" w:rsidRPr="008D2EE4">
        <w:rPr>
          <w:rFonts w:cs="Arial"/>
          <w:color w:val="333333"/>
          <w:sz w:val="22"/>
          <w:szCs w:val="22"/>
        </w:rPr>
        <w:t xml:space="preserve">free school meals </w:t>
      </w:r>
      <w:r w:rsidRPr="008D2EE4">
        <w:rPr>
          <w:rFonts w:cs="Arial"/>
          <w:color w:val="333333"/>
          <w:sz w:val="22"/>
          <w:szCs w:val="22"/>
        </w:rPr>
        <w:t>if their parents (or carers) are in receipt of a qualifying benefit.</w:t>
      </w:r>
    </w:p>
    <w:p w14:paraId="39EE2188" w14:textId="1D35E850" w:rsidR="000E2E9A" w:rsidRPr="008D2EE4" w:rsidRDefault="000E2E9A" w:rsidP="000E2E9A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628D74B0" w14:textId="2FEFD3F2" w:rsidR="00EC3585" w:rsidRPr="008D2EE4" w:rsidRDefault="00E76376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  <w:r w:rsidRPr="008D2EE4">
        <w:rPr>
          <w:rFonts w:cs="Arial"/>
          <w:color w:val="333333"/>
          <w:sz w:val="22"/>
          <w:szCs w:val="22"/>
        </w:rPr>
        <w:t>The qualifying benefits and allowances are</w:t>
      </w:r>
      <w:r w:rsidR="003538A2" w:rsidRPr="008D2EE4">
        <w:rPr>
          <w:rFonts w:cs="Arial"/>
          <w:color w:val="333333"/>
          <w:sz w:val="22"/>
          <w:szCs w:val="22"/>
        </w:rPr>
        <w:t>:</w:t>
      </w:r>
    </w:p>
    <w:p w14:paraId="1EA2A895" w14:textId="77777777" w:rsidR="008D43AB" w:rsidRPr="008D2EE4" w:rsidRDefault="008D43AB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4AC95508" w14:textId="77777777" w:rsidR="003538A2" w:rsidRPr="008D2EE4" w:rsidRDefault="003538A2" w:rsidP="008D43AB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cs="Arial"/>
          <w:color w:val="333333"/>
          <w:sz w:val="22"/>
          <w:szCs w:val="22"/>
        </w:rPr>
      </w:pPr>
      <w:r w:rsidRPr="008D2EE4">
        <w:rPr>
          <w:rFonts w:cs="Arial"/>
          <w:color w:val="333333"/>
          <w:sz w:val="22"/>
          <w:szCs w:val="22"/>
        </w:rPr>
        <w:t>Income</w:t>
      </w:r>
      <w:r w:rsidR="000F723B" w:rsidRPr="008D2EE4">
        <w:rPr>
          <w:rFonts w:cs="Arial"/>
          <w:color w:val="333333"/>
          <w:sz w:val="22"/>
          <w:szCs w:val="22"/>
        </w:rPr>
        <w:t xml:space="preserve"> Support (IS)</w:t>
      </w:r>
    </w:p>
    <w:p w14:paraId="4F1EBF6F" w14:textId="19D2E5DF" w:rsidR="000F723B" w:rsidRPr="008D2EE4" w:rsidRDefault="000F723B" w:rsidP="008D43AB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cs="Arial"/>
          <w:color w:val="333333"/>
          <w:sz w:val="22"/>
          <w:szCs w:val="22"/>
        </w:rPr>
      </w:pPr>
      <w:r w:rsidRPr="008D2EE4">
        <w:rPr>
          <w:rFonts w:cs="Arial"/>
          <w:color w:val="333333"/>
          <w:sz w:val="22"/>
          <w:szCs w:val="22"/>
        </w:rPr>
        <w:t>Income Based Job Seekers Allowance (JSA)</w:t>
      </w:r>
    </w:p>
    <w:p w14:paraId="69A2F7AA" w14:textId="77777777" w:rsidR="000F723B" w:rsidRPr="008D2EE4" w:rsidRDefault="000F723B" w:rsidP="008D43AB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333333"/>
          <w:lang w:eastAsia="en-GB"/>
        </w:rPr>
      </w:pPr>
      <w:r w:rsidRPr="008D2EE4">
        <w:rPr>
          <w:rFonts w:ascii="Arial" w:eastAsia="Times New Roman" w:hAnsi="Arial" w:cs="Arial"/>
          <w:color w:val="333333"/>
          <w:lang w:eastAsia="en-GB"/>
        </w:rPr>
        <w:t>Pension Credit (Guarantee Credit)</w:t>
      </w:r>
    </w:p>
    <w:p w14:paraId="2C0415A4" w14:textId="77777777" w:rsidR="000F723B" w:rsidRPr="008D2EE4" w:rsidRDefault="000F723B" w:rsidP="008D43AB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333333"/>
          <w:lang w:eastAsia="en-GB"/>
        </w:rPr>
      </w:pPr>
      <w:r w:rsidRPr="008D2EE4">
        <w:rPr>
          <w:rFonts w:ascii="Arial" w:eastAsia="Times New Roman" w:hAnsi="Arial" w:cs="Arial"/>
          <w:color w:val="333333"/>
          <w:lang w:eastAsia="en-GB"/>
        </w:rPr>
        <w:t>Any income related element of Employment Support Allowance</w:t>
      </w:r>
    </w:p>
    <w:p w14:paraId="33BF0919" w14:textId="0810EE5A" w:rsidR="000F723B" w:rsidRPr="008D2EE4" w:rsidRDefault="000F723B" w:rsidP="008D43AB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333333"/>
          <w:lang w:eastAsia="en-GB"/>
        </w:rPr>
      </w:pPr>
      <w:r w:rsidRPr="008D2EE4">
        <w:rPr>
          <w:rFonts w:ascii="Arial" w:eastAsia="Times New Roman" w:hAnsi="Arial" w:cs="Arial"/>
          <w:color w:val="333333"/>
          <w:lang w:eastAsia="en-GB"/>
        </w:rPr>
        <w:t>Child Tax Credit (CTC), but not Working Tax Credit (WTC), and have an income of less than £16,105</w:t>
      </w:r>
    </w:p>
    <w:p w14:paraId="42CCD9BA" w14:textId="77777777" w:rsidR="000F723B" w:rsidRPr="008D2EE4" w:rsidRDefault="000F723B" w:rsidP="00915C57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333333"/>
          <w:lang w:eastAsia="en-GB"/>
        </w:rPr>
      </w:pPr>
      <w:r w:rsidRPr="008D2EE4">
        <w:rPr>
          <w:rFonts w:ascii="Arial" w:eastAsia="Times New Roman" w:hAnsi="Arial" w:cs="Arial"/>
          <w:color w:val="333333"/>
          <w:lang w:eastAsia="en-GB"/>
        </w:rPr>
        <w:t>Both Child Tax Credit and Working Tax Credit with an income of less than £7,330</w:t>
      </w:r>
    </w:p>
    <w:p w14:paraId="47C97FA6" w14:textId="77777777" w:rsidR="000F723B" w:rsidRPr="008D2EE4" w:rsidRDefault="000F723B" w:rsidP="00915C57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333333"/>
          <w:lang w:eastAsia="en-GB"/>
        </w:rPr>
      </w:pPr>
      <w:r w:rsidRPr="008D2EE4">
        <w:rPr>
          <w:rFonts w:ascii="Arial" w:eastAsia="Times New Roman" w:hAnsi="Arial" w:cs="Arial"/>
          <w:color w:val="333333"/>
          <w:lang w:eastAsia="en-GB"/>
        </w:rPr>
        <w:t>Support under Part VI of the </w:t>
      </w:r>
      <w:hyperlink r:id="rId9" w:history="1">
        <w:r w:rsidRPr="008D2EE4">
          <w:rPr>
            <w:rFonts w:ascii="Arial" w:eastAsia="Times New Roman" w:hAnsi="Arial" w:cs="Arial"/>
            <w:color w:val="1D50A9"/>
            <w:u w:val="single"/>
            <w:lang w:eastAsia="en-GB"/>
          </w:rPr>
          <w:t>Immigration and Asylum Act 1999</w:t>
        </w:r>
      </w:hyperlink>
    </w:p>
    <w:p w14:paraId="1832DD4C" w14:textId="1FD4B3E4" w:rsidR="000F723B" w:rsidRPr="008D2EE4" w:rsidRDefault="000F723B" w:rsidP="00915C57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333333"/>
          <w:lang w:eastAsia="en-GB"/>
        </w:rPr>
      </w:pPr>
      <w:r w:rsidRPr="008D2EE4">
        <w:rPr>
          <w:rFonts w:ascii="Arial" w:eastAsia="Times New Roman" w:hAnsi="Arial" w:cs="Arial"/>
          <w:color w:val="333333"/>
          <w:lang w:eastAsia="en-GB"/>
        </w:rPr>
        <w:t>Universal Credit with a monthly take home pay of less than £610</w:t>
      </w:r>
    </w:p>
    <w:p w14:paraId="3E05F231" w14:textId="77777777" w:rsidR="00915C57" w:rsidRPr="008D2EE4" w:rsidRDefault="00915C57" w:rsidP="00915C5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355FB488" w14:textId="05291CC5" w:rsidR="0019715A" w:rsidRPr="008D2EE4" w:rsidRDefault="0019715A" w:rsidP="008D43AB">
      <w:pPr>
        <w:shd w:val="clear" w:color="auto" w:fill="FFFFFF"/>
        <w:rPr>
          <w:rFonts w:cs="Arial"/>
          <w:color w:val="333333"/>
          <w:sz w:val="22"/>
          <w:szCs w:val="22"/>
        </w:rPr>
      </w:pPr>
      <w:r w:rsidRPr="008D2EE4">
        <w:rPr>
          <w:rFonts w:cs="Arial"/>
          <w:color w:val="333333"/>
          <w:sz w:val="22"/>
          <w:szCs w:val="22"/>
        </w:rPr>
        <w:t>If you are aged 16-18 years-old and receive any of the above qualifying benefits in your own right, you can apply for free school meals.</w:t>
      </w:r>
    </w:p>
    <w:p w14:paraId="15415250" w14:textId="77777777" w:rsidR="00915C57" w:rsidRPr="008D2EE4" w:rsidRDefault="00915C57" w:rsidP="008D43AB">
      <w:pPr>
        <w:shd w:val="clear" w:color="auto" w:fill="FFFFFF"/>
        <w:rPr>
          <w:rFonts w:cs="Arial"/>
          <w:color w:val="333333"/>
          <w:sz w:val="22"/>
          <w:szCs w:val="22"/>
        </w:rPr>
      </w:pPr>
    </w:p>
    <w:p w14:paraId="339D91E9" w14:textId="05FF8901" w:rsidR="0019715A" w:rsidRPr="008D2EE4" w:rsidRDefault="0019715A" w:rsidP="008D43AB">
      <w:pPr>
        <w:shd w:val="clear" w:color="auto" w:fill="FFFFFF"/>
        <w:rPr>
          <w:rFonts w:cs="Arial"/>
          <w:color w:val="333333"/>
          <w:sz w:val="22"/>
          <w:szCs w:val="22"/>
        </w:rPr>
      </w:pPr>
      <w:r w:rsidRPr="008D2EE4">
        <w:rPr>
          <w:rFonts w:cs="Arial"/>
          <w:color w:val="333333"/>
          <w:sz w:val="22"/>
          <w:szCs w:val="22"/>
        </w:rPr>
        <w:t xml:space="preserve">For more information please visit:  </w:t>
      </w:r>
      <w:hyperlink r:id="rId10" w:history="1">
        <w:r w:rsidRPr="008D2EE4">
          <w:rPr>
            <w:rStyle w:val="Hyperlink"/>
            <w:rFonts w:cs="Arial"/>
            <w:sz w:val="22"/>
            <w:szCs w:val="22"/>
          </w:rPr>
          <w:t>https://www.aberdeenshire.gov.uk/schools/school-info/assistance/free-school-meals/</w:t>
        </w:r>
      </w:hyperlink>
      <w:r w:rsidRPr="008D2EE4">
        <w:rPr>
          <w:rFonts w:cs="Arial"/>
          <w:color w:val="333333"/>
          <w:sz w:val="22"/>
          <w:szCs w:val="22"/>
        </w:rPr>
        <w:t xml:space="preserve"> </w:t>
      </w:r>
    </w:p>
    <w:p w14:paraId="373798D8" w14:textId="77777777" w:rsidR="00915C57" w:rsidRPr="008D2EE4" w:rsidRDefault="00915C57" w:rsidP="008D43AB">
      <w:pPr>
        <w:shd w:val="clear" w:color="auto" w:fill="FFFFFF"/>
        <w:rPr>
          <w:rFonts w:cs="Arial"/>
          <w:color w:val="333333"/>
          <w:sz w:val="22"/>
          <w:szCs w:val="22"/>
        </w:rPr>
      </w:pPr>
    </w:p>
    <w:p w14:paraId="3EF35C94" w14:textId="3544D43D" w:rsidR="0019715A" w:rsidRPr="008D2EE4" w:rsidRDefault="0019715A" w:rsidP="008D43AB">
      <w:pPr>
        <w:rPr>
          <w:rFonts w:cs="Arial"/>
          <w:sz w:val="22"/>
          <w:szCs w:val="22"/>
        </w:rPr>
      </w:pPr>
      <w:r w:rsidRPr="008D2EE4">
        <w:rPr>
          <w:rFonts w:cs="Arial"/>
          <w:sz w:val="22"/>
          <w:szCs w:val="22"/>
        </w:rPr>
        <w:t xml:space="preserve">Any future arrangements beyond </w:t>
      </w:r>
      <w:r w:rsidR="00080DCA" w:rsidRPr="008D2EE4">
        <w:rPr>
          <w:rFonts w:cs="Arial"/>
          <w:sz w:val="22"/>
          <w:szCs w:val="22"/>
        </w:rPr>
        <w:t xml:space="preserve">14 March </w:t>
      </w:r>
      <w:r w:rsidRPr="008D2EE4">
        <w:rPr>
          <w:rFonts w:cs="Arial"/>
          <w:sz w:val="22"/>
          <w:szCs w:val="22"/>
        </w:rPr>
        <w:t>2021</w:t>
      </w:r>
      <w:r w:rsidR="00080DCA" w:rsidRPr="008D2EE4">
        <w:rPr>
          <w:rFonts w:cs="Arial"/>
          <w:sz w:val="22"/>
          <w:szCs w:val="22"/>
        </w:rPr>
        <w:t xml:space="preserve"> in relation to direct payments of </w:t>
      </w:r>
      <w:r w:rsidR="008D2EE4" w:rsidRPr="008D2EE4">
        <w:rPr>
          <w:rFonts w:cs="Arial"/>
          <w:color w:val="333333"/>
          <w:sz w:val="22"/>
          <w:szCs w:val="22"/>
        </w:rPr>
        <w:t xml:space="preserve">free school meals </w:t>
      </w:r>
      <w:r w:rsidR="007E4BBD" w:rsidRPr="008D2EE4">
        <w:rPr>
          <w:rFonts w:cs="Arial"/>
          <w:sz w:val="22"/>
          <w:szCs w:val="22"/>
        </w:rPr>
        <w:t xml:space="preserve">and the </w:t>
      </w:r>
      <w:r w:rsidR="007E4BBD" w:rsidRPr="008D2EE4">
        <w:rPr>
          <w:rFonts w:cs="Arial"/>
          <w:color w:val="303335"/>
          <w:sz w:val="22"/>
          <w:szCs w:val="22"/>
          <w:shd w:val="clear" w:color="auto" w:fill="FCFCFC"/>
        </w:rPr>
        <w:t>£100 Covid Spring Hardship Payment for low-income families</w:t>
      </w:r>
      <w:r w:rsidRPr="008D2EE4">
        <w:rPr>
          <w:rFonts w:cs="Arial"/>
          <w:sz w:val="22"/>
          <w:szCs w:val="22"/>
        </w:rPr>
        <w:t xml:space="preserve"> will be made available to you in due course. </w:t>
      </w:r>
    </w:p>
    <w:p w14:paraId="7378F091" w14:textId="77777777" w:rsidR="002A1FC1" w:rsidRPr="008D2EE4" w:rsidRDefault="002A1FC1" w:rsidP="008D43AB">
      <w:pPr>
        <w:jc w:val="both"/>
        <w:rPr>
          <w:rFonts w:cs="Arial"/>
          <w:sz w:val="22"/>
          <w:szCs w:val="22"/>
        </w:rPr>
      </w:pPr>
    </w:p>
    <w:p w14:paraId="22B1BE4C" w14:textId="77777777" w:rsidR="00C17D6F" w:rsidRPr="008D2EE4" w:rsidRDefault="00C17D6F" w:rsidP="006B6355">
      <w:pPr>
        <w:jc w:val="both"/>
        <w:rPr>
          <w:rFonts w:cs="Arial"/>
          <w:sz w:val="22"/>
          <w:szCs w:val="22"/>
        </w:rPr>
      </w:pPr>
      <w:r w:rsidRPr="008D2EE4">
        <w:rPr>
          <w:rFonts w:cs="Arial"/>
          <w:sz w:val="22"/>
          <w:szCs w:val="22"/>
        </w:rPr>
        <w:t>Yours sincerely</w:t>
      </w:r>
    </w:p>
    <w:p w14:paraId="17DE2542" w14:textId="77777777" w:rsidR="00F52823" w:rsidRPr="008D43AB" w:rsidRDefault="00F52823" w:rsidP="006B6355">
      <w:pPr>
        <w:jc w:val="both"/>
        <w:rPr>
          <w:rFonts w:cs="Arial"/>
          <w:sz w:val="22"/>
          <w:szCs w:val="22"/>
        </w:rPr>
      </w:pPr>
    </w:p>
    <w:p w14:paraId="40480F92" w14:textId="3A490C38" w:rsidR="00C17D6F" w:rsidRPr="008D43AB" w:rsidRDefault="00A010C2" w:rsidP="00C17D6F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6C8163F4" wp14:editId="5857C5B8">
            <wp:extent cx="2171700" cy="571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A2F87" w14:textId="77777777" w:rsidR="00C17D6F" w:rsidRPr="008D43AB" w:rsidRDefault="00C17D6F" w:rsidP="00C17D6F">
      <w:pPr>
        <w:jc w:val="both"/>
        <w:rPr>
          <w:rFonts w:cs="Arial"/>
          <w:noProof/>
          <w:sz w:val="22"/>
          <w:szCs w:val="22"/>
        </w:rPr>
      </w:pPr>
    </w:p>
    <w:p w14:paraId="34B9CD88" w14:textId="473C963E" w:rsidR="00C17D6F" w:rsidRPr="008D43AB" w:rsidRDefault="00254333" w:rsidP="00C17D6F">
      <w:pPr>
        <w:jc w:val="both"/>
        <w:rPr>
          <w:rFonts w:cs="Arial"/>
          <w:bCs/>
          <w:sz w:val="22"/>
          <w:szCs w:val="22"/>
        </w:rPr>
      </w:pPr>
      <w:r w:rsidRPr="008D43AB">
        <w:rPr>
          <w:rFonts w:cs="Arial"/>
          <w:bCs/>
          <w:sz w:val="22"/>
          <w:szCs w:val="22"/>
        </w:rPr>
        <w:t>ANNE MARIE DAVIES MACLEOD</w:t>
      </w:r>
    </w:p>
    <w:p w14:paraId="570EAC74" w14:textId="0E4955A7" w:rsidR="00C17D6F" w:rsidRPr="008D43AB" w:rsidRDefault="00254333" w:rsidP="00C17D6F">
      <w:pPr>
        <w:jc w:val="both"/>
        <w:rPr>
          <w:rFonts w:cs="Arial"/>
          <w:bCs/>
          <w:sz w:val="22"/>
          <w:szCs w:val="22"/>
        </w:rPr>
      </w:pPr>
      <w:r w:rsidRPr="008D43AB">
        <w:rPr>
          <w:rFonts w:cs="Arial"/>
          <w:bCs/>
          <w:sz w:val="22"/>
          <w:szCs w:val="22"/>
        </w:rPr>
        <w:t xml:space="preserve">Interim </w:t>
      </w:r>
      <w:r w:rsidR="00C17D6F" w:rsidRPr="008D43AB">
        <w:rPr>
          <w:rFonts w:cs="Arial"/>
          <w:bCs/>
          <w:sz w:val="22"/>
          <w:szCs w:val="22"/>
        </w:rPr>
        <w:t>Head of Resources &amp; Performance</w:t>
      </w:r>
    </w:p>
    <w:p w14:paraId="68FAB402" w14:textId="77777777" w:rsidR="00C17D6F" w:rsidRPr="008D43AB" w:rsidRDefault="00C17D6F" w:rsidP="00C17D6F">
      <w:pPr>
        <w:jc w:val="both"/>
        <w:rPr>
          <w:rFonts w:cs="Arial"/>
          <w:bCs/>
          <w:sz w:val="22"/>
          <w:szCs w:val="22"/>
        </w:rPr>
      </w:pPr>
      <w:r w:rsidRPr="008D43AB">
        <w:rPr>
          <w:rFonts w:cs="Arial"/>
          <w:bCs/>
          <w:sz w:val="22"/>
          <w:szCs w:val="22"/>
        </w:rPr>
        <w:t>(Education &amp; Children’s Services)</w:t>
      </w:r>
    </w:p>
    <w:p w14:paraId="121D5F8F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0BE7BAAF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53F174DC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711CF8FB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7F88A5F2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3853435B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6D4BB912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0D07DE87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01F0A59B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080DE681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1850A960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697E8F6C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3750FEBC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39494205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4A769DD8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4392541D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5FB1C4E9" w14:textId="2E67948D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sectPr w:rsidR="00F52823" w:rsidRPr="008D43AB" w:rsidSect="00875EE5">
      <w:pgSz w:w="11906" w:h="16838"/>
      <w:pgMar w:top="102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B6CA" w14:textId="77777777" w:rsidR="00F55016" w:rsidRDefault="00F55016">
      <w:r>
        <w:separator/>
      </w:r>
    </w:p>
  </w:endnote>
  <w:endnote w:type="continuationSeparator" w:id="0">
    <w:p w14:paraId="648AA793" w14:textId="77777777" w:rsidR="00F55016" w:rsidRDefault="00F5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64A0C" w14:textId="77777777" w:rsidR="00F55016" w:rsidRDefault="00F55016">
      <w:r>
        <w:separator/>
      </w:r>
    </w:p>
  </w:footnote>
  <w:footnote w:type="continuationSeparator" w:id="0">
    <w:p w14:paraId="5156C956" w14:textId="77777777" w:rsidR="00F55016" w:rsidRDefault="00F5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27AA"/>
    <w:multiLevelType w:val="hybridMultilevel"/>
    <w:tmpl w:val="C5F265E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A8D3726"/>
    <w:multiLevelType w:val="hybridMultilevel"/>
    <w:tmpl w:val="F868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40B3"/>
    <w:multiLevelType w:val="hybridMultilevel"/>
    <w:tmpl w:val="B444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059E"/>
    <w:multiLevelType w:val="hybridMultilevel"/>
    <w:tmpl w:val="6EF6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04C2"/>
    <w:multiLevelType w:val="hybridMultilevel"/>
    <w:tmpl w:val="7E42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77676"/>
    <w:multiLevelType w:val="hybridMultilevel"/>
    <w:tmpl w:val="C84CC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921ED0"/>
    <w:multiLevelType w:val="hybridMultilevel"/>
    <w:tmpl w:val="7A9A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CB"/>
    <w:rsid w:val="000132A0"/>
    <w:rsid w:val="00032010"/>
    <w:rsid w:val="00034375"/>
    <w:rsid w:val="000553E5"/>
    <w:rsid w:val="00055E9D"/>
    <w:rsid w:val="0007363E"/>
    <w:rsid w:val="00080DCA"/>
    <w:rsid w:val="00094F3B"/>
    <w:rsid w:val="000A5569"/>
    <w:rsid w:val="000B16FE"/>
    <w:rsid w:val="000C0553"/>
    <w:rsid w:val="000D2026"/>
    <w:rsid w:val="000E2E9A"/>
    <w:rsid w:val="000E6F3A"/>
    <w:rsid w:val="000F4D01"/>
    <w:rsid w:val="000F53C4"/>
    <w:rsid w:val="000F723B"/>
    <w:rsid w:val="00123702"/>
    <w:rsid w:val="00123762"/>
    <w:rsid w:val="0013184C"/>
    <w:rsid w:val="0015437F"/>
    <w:rsid w:val="00171E48"/>
    <w:rsid w:val="001727FC"/>
    <w:rsid w:val="001768DB"/>
    <w:rsid w:val="0019715A"/>
    <w:rsid w:val="001A10EE"/>
    <w:rsid w:val="001D7C27"/>
    <w:rsid w:val="001E0538"/>
    <w:rsid w:val="001E1323"/>
    <w:rsid w:val="00253ED6"/>
    <w:rsid w:val="00254333"/>
    <w:rsid w:val="002A1FC1"/>
    <w:rsid w:val="002C4949"/>
    <w:rsid w:val="002D14BF"/>
    <w:rsid w:val="003245C2"/>
    <w:rsid w:val="003323B7"/>
    <w:rsid w:val="003372ED"/>
    <w:rsid w:val="003538A2"/>
    <w:rsid w:val="00365E0A"/>
    <w:rsid w:val="00377FFD"/>
    <w:rsid w:val="003B10FD"/>
    <w:rsid w:val="003B7485"/>
    <w:rsid w:val="003C22BA"/>
    <w:rsid w:val="003C6923"/>
    <w:rsid w:val="003D1177"/>
    <w:rsid w:val="004221F9"/>
    <w:rsid w:val="004355E4"/>
    <w:rsid w:val="00441976"/>
    <w:rsid w:val="004D2FFE"/>
    <w:rsid w:val="004D3E06"/>
    <w:rsid w:val="004E7C08"/>
    <w:rsid w:val="004F627F"/>
    <w:rsid w:val="004F67E6"/>
    <w:rsid w:val="005256FF"/>
    <w:rsid w:val="00526504"/>
    <w:rsid w:val="00556A7D"/>
    <w:rsid w:val="00567689"/>
    <w:rsid w:val="005812E7"/>
    <w:rsid w:val="005A28A6"/>
    <w:rsid w:val="00613448"/>
    <w:rsid w:val="00615CED"/>
    <w:rsid w:val="0065065D"/>
    <w:rsid w:val="00652F02"/>
    <w:rsid w:val="00667B00"/>
    <w:rsid w:val="006B6355"/>
    <w:rsid w:val="006C3C12"/>
    <w:rsid w:val="006C52F0"/>
    <w:rsid w:val="006C71F9"/>
    <w:rsid w:val="006D16A7"/>
    <w:rsid w:val="006E1D74"/>
    <w:rsid w:val="006F19BA"/>
    <w:rsid w:val="00701D8E"/>
    <w:rsid w:val="00743861"/>
    <w:rsid w:val="00760888"/>
    <w:rsid w:val="00781731"/>
    <w:rsid w:val="0079131E"/>
    <w:rsid w:val="007C598E"/>
    <w:rsid w:val="007D48E4"/>
    <w:rsid w:val="007E4BBD"/>
    <w:rsid w:val="008021B2"/>
    <w:rsid w:val="0083491F"/>
    <w:rsid w:val="00842C1E"/>
    <w:rsid w:val="008517BE"/>
    <w:rsid w:val="00863D7B"/>
    <w:rsid w:val="008748EA"/>
    <w:rsid w:val="00875EE5"/>
    <w:rsid w:val="0089482C"/>
    <w:rsid w:val="00895EE0"/>
    <w:rsid w:val="008B2275"/>
    <w:rsid w:val="008C0270"/>
    <w:rsid w:val="008D2EE4"/>
    <w:rsid w:val="008D43AB"/>
    <w:rsid w:val="008F24E9"/>
    <w:rsid w:val="009032CC"/>
    <w:rsid w:val="00915C57"/>
    <w:rsid w:val="00922782"/>
    <w:rsid w:val="009375C5"/>
    <w:rsid w:val="009548C4"/>
    <w:rsid w:val="009726C7"/>
    <w:rsid w:val="009851FA"/>
    <w:rsid w:val="009C15E5"/>
    <w:rsid w:val="009C1FB1"/>
    <w:rsid w:val="009F4F78"/>
    <w:rsid w:val="009F67D0"/>
    <w:rsid w:val="00A010C2"/>
    <w:rsid w:val="00A74939"/>
    <w:rsid w:val="00A90431"/>
    <w:rsid w:val="00AB055F"/>
    <w:rsid w:val="00AF47F0"/>
    <w:rsid w:val="00B025D5"/>
    <w:rsid w:val="00B12AD5"/>
    <w:rsid w:val="00B60DE4"/>
    <w:rsid w:val="00B65543"/>
    <w:rsid w:val="00B74C75"/>
    <w:rsid w:val="00BA7A1E"/>
    <w:rsid w:val="00BC4341"/>
    <w:rsid w:val="00BD08B8"/>
    <w:rsid w:val="00BD748C"/>
    <w:rsid w:val="00BE23E8"/>
    <w:rsid w:val="00BF6ACB"/>
    <w:rsid w:val="00C011B1"/>
    <w:rsid w:val="00C02A80"/>
    <w:rsid w:val="00C06099"/>
    <w:rsid w:val="00C16E9E"/>
    <w:rsid w:val="00C17D6F"/>
    <w:rsid w:val="00C21CF9"/>
    <w:rsid w:val="00C270C9"/>
    <w:rsid w:val="00C33813"/>
    <w:rsid w:val="00C47D60"/>
    <w:rsid w:val="00C56D55"/>
    <w:rsid w:val="00C600EC"/>
    <w:rsid w:val="00C712ED"/>
    <w:rsid w:val="00CA17BE"/>
    <w:rsid w:val="00CD22A7"/>
    <w:rsid w:val="00D018A4"/>
    <w:rsid w:val="00D13292"/>
    <w:rsid w:val="00D21869"/>
    <w:rsid w:val="00D267FB"/>
    <w:rsid w:val="00D45958"/>
    <w:rsid w:val="00D84248"/>
    <w:rsid w:val="00D87924"/>
    <w:rsid w:val="00D90153"/>
    <w:rsid w:val="00D90B8A"/>
    <w:rsid w:val="00DB00D7"/>
    <w:rsid w:val="00E10596"/>
    <w:rsid w:val="00E52725"/>
    <w:rsid w:val="00E7636A"/>
    <w:rsid w:val="00E76376"/>
    <w:rsid w:val="00EA2B34"/>
    <w:rsid w:val="00EB379F"/>
    <w:rsid w:val="00EC3585"/>
    <w:rsid w:val="00EC666E"/>
    <w:rsid w:val="00ED7938"/>
    <w:rsid w:val="00F31481"/>
    <w:rsid w:val="00F35C8A"/>
    <w:rsid w:val="00F52823"/>
    <w:rsid w:val="00F55016"/>
    <w:rsid w:val="00F750C4"/>
    <w:rsid w:val="00F81FDF"/>
    <w:rsid w:val="00FB4A5B"/>
    <w:rsid w:val="00FB675A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E45AF"/>
  <w15:chartTrackingRefBased/>
  <w15:docId w15:val="{EB7E5EE5-06D8-4675-B0D5-BB2BBA82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AC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1B1"/>
    <w:rPr>
      <w:rFonts w:ascii="Tahoma" w:hAnsi="Tahoma" w:cs="Tahoma"/>
      <w:sz w:val="16"/>
      <w:szCs w:val="16"/>
    </w:rPr>
  </w:style>
  <w:style w:type="character" w:styleId="Hyperlink">
    <w:name w:val="Hyperlink"/>
    <w:rsid w:val="00BD748C"/>
    <w:rPr>
      <w:color w:val="0000FF"/>
      <w:u w:val="single"/>
    </w:rPr>
  </w:style>
  <w:style w:type="character" w:styleId="Strong">
    <w:name w:val="Strong"/>
    <w:uiPriority w:val="22"/>
    <w:qFormat/>
    <w:rsid w:val="00615CED"/>
    <w:rPr>
      <w:b/>
      <w:bCs/>
    </w:rPr>
  </w:style>
  <w:style w:type="paragraph" w:styleId="NormalWeb">
    <w:name w:val="Normal (Web)"/>
    <w:basedOn w:val="Normal"/>
    <w:uiPriority w:val="99"/>
    <w:unhideWhenUsed/>
    <w:rsid w:val="000F723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0F723B"/>
  </w:style>
  <w:style w:type="paragraph" w:styleId="ListParagraph">
    <w:name w:val="List Paragraph"/>
    <w:basedOn w:val="Normal"/>
    <w:uiPriority w:val="34"/>
    <w:qFormat/>
    <w:rsid w:val="000F72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erdeenshirecouncil.formstack.com/forms/free_school_meals_school_clothing_grant_application_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aberdeenshire.gov.uk/schools/school-info/assistance/free-school-me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pga/1999/33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Education, Learning &amp; Leisure</vt:lpstr>
    </vt:vector>
  </TitlesOfParts>
  <Company>Aberdeenshire Council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Learning &amp; Leisure</dc:title>
  <dc:subject/>
  <dc:creator>Any Authorised User</dc:creator>
  <cp:keywords/>
  <dc:description/>
  <cp:lastModifiedBy>Colin Fleetham</cp:lastModifiedBy>
  <cp:revision>2</cp:revision>
  <cp:lastPrinted>2016-05-23T15:43:00Z</cp:lastPrinted>
  <dcterms:created xsi:type="dcterms:W3CDTF">2021-02-22T14:59:00Z</dcterms:created>
  <dcterms:modified xsi:type="dcterms:W3CDTF">2021-02-22T14:59:00Z</dcterms:modified>
</cp:coreProperties>
</file>