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42556" w14:textId="7876F524" w:rsidR="00E876B5" w:rsidRPr="00F94D0C" w:rsidRDefault="009A0D95" w:rsidP="00147A4E">
      <w:pPr>
        <w:pStyle w:val="Title"/>
        <w:spacing w:after="0" w:line="240" w:lineRule="auto"/>
        <w:rPr>
          <w:rFonts w:ascii="Cambria" w:hAnsi="Cambria" w:cstheme="minorHAnsi"/>
          <w:color w:val="0070C0"/>
        </w:rPr>
      </w:pPr>
      <w:r>
        <w:rPr>
          <w:rFonts w:ascii="Cambria" w:hAnsi="Cambria" w:cstheme="minorHAnsi"/>
          <w:color w:val="0070C0"/>
        </w:rPr>
        <w:t xml:space="preserve">Nat 4 </w:t>
      </w:r>
      <w:r w:rsidR="00E876B5">
        <w:rPr>
          <w:rFonts w:ascii="Cambria" w:hAnsi="Cambria" w:cstheme="minorHAnsi"/>
          <w:color w:val="0070C0"/>
        </w:rPr>
        <w:t>French/German/Spanish</w:t>
      </w:r>
    </w:p>
    <w:p w14:paraId="0FB8FCDB" w14:textId="77777777" w:rsidR="00E876B5" w:rsidRPr="00F94D0C" w:rsidRDefault="00E876B5" w:rsidP="00147A4E">
      <w:pPr>
        <w:pStyle w:val="Heading1"/>
        <w:spacing w:before="0" w:after="0" w:line="276" w:lineRule="auto"/>
        <w:rPr>
          <w:rFonts w:ascii="Cambria" w:hAnsi="Cambria" w:cstheme="minorHAnsi"/>
          <w:color w:val="0070C0"/>
        </w:rPr>
      </w:pPr>
      <w:r w:rsidRPr="00F94D0C">
        <w:rPr>
          <w:rFonts w:ascii="Cambria" w:hAnsi="Cambria" w:cstheme="minorHAnsi"/>
          <w:color w:val="0070C0"/>
        </w:rPr>
        <w:t xml:space="preserve">Course Rationale </w:t>
      </w:r>
    </w:p>
    <w:p w14:paraId="35CE1697" w14:textId="03A49909" w:rsidR="00E876B5" w:rsidRPr="00E876B5" w:rsidRDefault="00E876B5" w:rsidP="00E876B5">
      <w:pPr>
        <w:rPr>
          <w:rFonts w:ascii="Cambria" w:hAnsi="Cambria" w:cs="Calibri"/>
          <w:color w:val="808080"/>
        </w:rPr>
      </w:pPr>
      <w:r w:rsidRPr="00E876B5">
        <w:rPr>
          <w:rFonts w:ascii="Cambria" w:hAnsi="Cambria"/>
        </w:rPr>
        <w:t xml:space="preserve">Learning a new language enables candidates to make connections with different people and their cultures and to play a fuller part as global citizens. The ability to use language effectively lies at the centre of thinking and learning. Candidates reflect, communicate and develop ideas through language. The study of a modern language has a unique contribution to make to the development of cultural awareness, providing candidates with opportunities to enhance their understanding and enjoyment of other cultures and of their own. </w:t>
      </w:r>
    </w:p>
    <w:p w14:paraId="2D347A33" w14:textId="32B0B530" w:rsidR="00E876B5" w:rsidRDefault="00E876B5" w:rsidP="00E876B5">
      <w:pPr>
        <w:pStyle w:val="Heading1"/>
        <w:spacing w:before="0" w:after="0" w:line="276" w:lineRule="auto"/>
        <w:rPr>
          <w:rFonts w:ascii="Cambria" w:hAnsi="Cambria" w:cstheme="minorHAnsi"/>
          <w:color w:val="0070C0"/>
        </w:rPr>
      </w:pPr>
      <w:r w:rsidRPr="00F94D0C">
        <w:rPr>
          <w:rFonts w:ascii="Cambria" w:hAnsi="Cambria" w:cstheme="minorHAnsi"/>
          <w:color w:val="0070C0"/>
        </w:rPr>
        <w:t>Course Content</w:t>
      </w:r>
    </w:p>
    <w:p w14:paraId="3940C761" w14:textId="11EE9F8A" w:rsidR="00E876B5" w:rsidRDefault="00E876B5" w:rsidP="00147A4E">
      <w:pPr>
        <w:spacing w:after="0" w:line="240" w:lineRule="auto"/>
        <w:rPr>
          <w:rFonts w:ascii="Cambria" w:hAnsi="Cambria"/>
        </w:rPr>
      </w:pPr>
      <w:r w:rsidRPr="00E876B5">
        <w:rPr>
          <w:rFonts w:ascii="Cambria" w:hAnsi="Cambria"/>
        </w:rPr>
        <w:t>This Course is made up of three mandatory Units.</w:t>
      </w:r>
      <w:r w:rsidR="00147A4E">
        <w:rPr>
          <w:rFonts w:ascii="Cambria" w:hAnsi="Cambria"/>
        </w:rPr>
        <w:t>:</w:t>
      </w:r>
    </w:p>
    <w:p w14:paraId="0A6B1F38" w14:textId="77777777" w:rsidR="00147A4E" w:rsidRPr="00147A4E" w:rsidRDefault="00147A4E" w:rsidP="00147A4E">
      <w:pPr>
        <w:spacing w:after="0" w:line="240" w:lineRule="auto"/>
        <w:rPr>
          <w:rFonts w:ascii="Cambria" w:hAnsi="Cambria"/>
          <w:sz w:val="12"/>
          <w:szCs w:val="12"/>
        </w:rPr>
      </w:pPr>
    </w:p>
    <w:p w14:paraId="052D9F18" w14:textId="77777777" w:rsidR="00E876B5" w:rsidRPr="00E876B5" w:rsidRDefault="00E876B5" w:rsidP="00E876B5">
      <w:pPr>
        <w:spacing w:after="300" w:line="240" w:lineRule="auto"/>
        <w:rPr>
          <w:rFonts w:ascii="Cambria" w:hAnsi="Cambria"/>
          <w:b/>
        </w:rPr>
      </w:pPr>
      <w:r w:rsidRPr="00E876B5">
        <w:rPr>
          <w:rFonts w:ascii="Cambria" w:hAnsi="Cambria"/>
          <w:b/>
          <w:color w:val="0070C0"/>
        </w:rPr>
        <w:t>Understanding Language:</w:t>
      </w:r>
      <w:r w:rsidRPr="00E876B5">
        <w:rPr>
          <w:rFonts w:ascii="Cambria" w:hAnsi="Cambria"/>
          <w:color w:val="0070C0"/>
        </w:rPr>
        <w:t xml:space="preserve"> </w:t>
      </w:r>
      <w:r w:rsidRPr="00E876B5">
        <w:rPr>
          <w:rFonts w:ascii="Cambria" w:hAnsi="Cambria"/>
        </w:rPr>
        <w:t xml:space="preserve">The purpose of this Unit is to provide learners with the opportunity to develop reading and listening skills in the modern language and to develop their knowledge of </w:t>
      </w:r>
      <w:r w:rsidRPr="00E876B5">
        <w:rPr>
          <w:rFonts w:ascii="Cambria" w:hAnsi="Cambria"/>
          <w:b/>
        </w:rPr>
        <w:t>straightforward</w:t>
      </w:r>
      <w:r w:rsidRPr="00E876B5">
        <w:rPr>
          <w:rFonts w:ascii="Cambria" w:hAnsi="Cambria"/>
        </w:rPr>
        <w:t xml:space="preserve"> language in the contexts of society, learning, employability, and culture. </w:t>
      </w:r>
    </w:p>
    <w:p w14:paraId="423D20CE" w14:textId="77777777" w:rsidR="00E876B5" w:rsidRPr="00E876B5" w:rsidRDefault="00E876B5" w:rsidP="00E876B5">
      <w:pPr>
        <w:spacing w:after="300" w:line="240" w:lineRule="auto"/>
        <w:rPr>
          <w:rFonts w:ascii="Cambria" w:hAnsi="Cambria"/>
          <w:b/>
        </w:rPr>
      </w:pPr>
      <w:r w:rsidRPr="00E876B5">
        <w:rPr>
          <w:rFonts w:ascii="Cambria" w:hAnsi="Cambria"/>
          <w:b/>
          <w:color w:val="0070C0"/>
        </w:rPr>
        <w:t>Using Language:</w:t>
      </w:r>
      <w:r w:rsidRPr="00E876B5">
        <w:rPr>
          <w:rFonts w:ascii="Cambria" w:hAnsi="Cambria"/>
          <w:color w:val="0070C0"/>
        </w:rPr>
        <w:t xml:space="preserve"> </w:t>
      </w:r>
      <w:r w:rsidRPr="00E876B5">
        <w:rPr>
          <w:rFonts w:ascii="Cambria" w:hAnsi="Cambria"/>
        </w:rPr>
        <w:t xml:space="preserve">The purpose of this Unit is to provide learners with the opportunity to develop talking and writing skills in the modern language, and to develop their knowledge of </w:t>
      </w:r>
      <w:r w:rsidRPr="00E876B5">
        <w:rPr>
          <w:rFonts w:ascii="Cambria" w:hAnsi="Cambria"/>
          <w:b/>
        </w:rPr>
        <w:t>straightforward</w:t>
      </w:r>
      <w:r w:rsidRPr="00E876B5">
        <w:rPr>
          <w:rFonts w:ascii="Cambria" w:hAnsi="Cambria"/>
        </w:rPr>
        <w:t xml:space="preserve"> language in the contexts of society, learning, employability, and culture. </w:t>
      </w:r>
    </w:p>
    <w:p w14:paraId="3A81373A" w14:textId="7D0AC3FA" w:rsidR="00E876B5" w:rsidRPr="009742F4" w:rsidRDefault="00E876B5" w:rsidP="00E876B5">
      <w:pPr>
        <w:pStyle w:val="Heading1"/>
        <w:spacing w:before="0" w:after="0" w:line="276" w:lineRule="auto"/>
        <w:rPr>
          <w:rFonts w:ascii="Cambria" w:hAnsi="Cambria" w:cs="Calibri"/>
          <w:bCs/>
          <w:color w:val="auto"/>
          <w:sz w:val="22"/>
          <w:szCs w:val="22"/>
        </w:rPr>
      </w:pPr>
      <w:r w:rsidRPr="00E876B5">
        <w:rPr>
          <w:rFonts w:ascii="Cambria" w:hAnsi="Cambria"/>
          <w:bCs/>
          <w:color w:val="0070C0"/>
          <w:sz w:val="22"/>
          <w:szCs w:val="22"/>
        </w:rPr>
        <w:t>Added Value Unit:</w:t>
      </w:r>
      <w:r w:rsidRPr="00E876B5">
        <w:rPr>
          <w:rFonts w:ascii="Cambria" w:hAnsi="Cambria"/>
          <w:b w:val="0"/>
          <w:color w:val="0070C0"/>
          <w:sz w:val="22"/>
          <w:szCs w:val="22"/>
        </w:rPr>
        <w:t xml:space="preserve"> </w:t>
      </w:r>
      <w:r w:rsidRPr="00E876B5">
        <w:rPr>
          <w:rFonts w:ascii="Cambria" w:hAnsi="Cambria"/>
          <w:b w:val="0"/>
          <w:color w:val="auto"/>
          <w:sz w:val="22"/>
          <w:szCs w:val="22"/>
        </w:rPr>
        <w:t>The purpose of this Added Value Unit is to provide learners with the opportunity to apply their language skills to investigate a chosen topic in a familiar context in the modern language.</w:t>
      </w:r>
      <w:r w:rsidRPr="00E876B5">
        <w:rPr>
          <w:rFonts w:ascii="Cambria" w:hAnsi="Cambria" w:cs="Calibri"/>
          <w:b w:val="0"/>
          <w:color w:val="auto"/>
          <w:sz w:val="22"/>
          <w:szCs w:val="22"/>
        </w:rPr>
        <w:t xml:space="preserve">    </w:t>
      </w:r>
      <w:r w:rsidR="000A688E" w:rsidRPr="009742F4">
        <w:rPr>
          <w:rFonts w:ascii="Cambria" w:hAnsi="Cambria" w:cs="Calibri"/>
          <w:bCs/>
          <w:color w:val="auto"/>
          <w:sz w:val="22"/>
          <w:szCs w:val="22"/>
        </w:rPr>
        <w:t>(*</w:t>
      </w:r>
      <w:r w:rsidRPr="009742F4">
        <w:rPr>
          <w:rFonts w:ascii="Cambria" w:hAnsi="Cambria" w:cs="Calibri"/>
          <w:bCs/>
          <w:color w:val="auto"/>
          <w:sz w:val="22"/>
          <w:szCs w:val="22"/>
        </w:rPr>
        <w:t xml:space="preserve"> </w:t>
      </w:r>
      <w:r w:rsidR="000A688E" w:rsidRPr="009742F4">
        <w:rPr>
          <w:rFonts w:ascii="Cambria" w:hAnsi="Cambria" w:cs="Calibri"/>
          <w:bCs/>
          <w:color w:val="auto"/>
          <w:sz w:val="22"/>
          <w:szCs w:val="22"/>
        </w:rPr>
        <w:t>This element is not currently required)</w:t>
      </w:r>
      <w:r w:rsidRPr="009742F4">
        <w:rPr>
          <w:rFonts w:ascii="Cambria" w:hAnsi="Cambria" w:cs="Calibri"/>
          <w:bCs/>
          <w:color w:val="auto"/>
          <w:sz w:val="22"/>
          <w:szCs w:val="22"/>
        </w:rPr>
        <w:t xml:space="preserve"> </w:t>
      </w:r>
    </w:p>
    <w:p w14:paraId="4023D21F" w14:textId="76EE996F" w:rsidR="00E876B5" w:rsidRPr="00147A4E" w:rsidRDefault="00E876B5" w:rsidP="00E876B5">
      <w:pPr>
        <w:pStyle w:val="Heading1"/>
        <w:spacing w:before="0" w:after="0" w:line="276" w:lineRule="auto"/>
        <w:rPr>
          <w:rFonts w:ascii="Cambria" w:hAnsi="Cambria" w:cstheme="minorHAnsi"/>
          <w:color w:val="0070C0"/>
          <w:sz w:val="18"/>
          <w:szCs w:val="20"/>
        </w:rPr>
      </w:pPr>
      <w:r w:rsidRPr="00147A4E">
        <w:rPr>
          <w:rFonts w:cs="Calibri"/>
          <w:b w:val="0"/>
          <w:color w:val="808080"/>
          <w:sz w:val="18"/>
          <w:szCs w:val="18"/>
        </w:rPr>
        <w:t xml:space="preserve">    </w:t>
      </w:r>
    </w:p>
    <w:p w14:paraId="0C25CCF7" w14:textId="77777777" w:rsidR="00E876B5" w:rsidRPr="00E876B5" w:rsidRDefault="00E876B5" w:rsidP="00E876B5">
      <w:pPr>
        <w:spacing w:after="0"/>
        <w:rPr>
          <w:rFonts w:ascii="Cambria" w:hAnsi="Cambria" w:cs="Calibri"/>
        </w:rPr>
      </w:pPr>
      <w:r w:rsidRPr="00E876B5">
        <w:rPr>
          <w:rFonts w:ascii="Cambria" w:hAnsi="Cambria" w:cs="Calibri"/>
        </w:rPr>
        <w:t xml:space="preserve">The course provides candidates with the opportunity to develop reading and listening, talking and writing skills in the modern language, and to develop their knowledge and understanding of </w:t>
      </w:r>
      <w:r w:rsidRPr="00E876B5">
        <w:rPr>
          <w:rFonts w:ascii="Cambria" w:hAnsi="Cambria" w:cs="Calibri"/>
          <w:b/>
        </w:rPr>
        <w:t xml:space="preserve">straightforward </w:t>
      </w:r>
      <w:r w:rsidRPr="00E876B5">
        <w:rPr>
          <w:rFonts w:ascii="Cambria" w:hAnsi="Cambria" w:cs="Calibri"/>
        </w:rPr>
        <w:t>language in 4 overall contexts:</w:t>
      </w:r>
    </w:p>
    <w:p w14:paraId="2134E27F" w14:textId="7E4D4922" w:rsidR="00E876B5" w:rsidRPr="00E876B5" w:rsidRDefault="00E876B5" w:rsidP="00E876B5">
      <w:pPr>
        <w:numPr>
          <w:ilvl w:val="0"/>
          <w:numId w:val="8"/>
        </w:numPr>
        <w:spacing w:after="0"/>
        <w:rPr>
          <w:rFonts w:ascii="Cambria" w:hAnsi="Cambria" w:cs="Calibri"/>
          <w:color w:val="808080"/>
        </w:rPr>
      </w:pPr>
      <w:r w:rsidRPr="00E876B5">
        <w:rPr>
          <w:rFonts w:ascii="Cambria" w:hAnsi="Cambria" w:cs="Calibri"/>
        </w:rPr>
        <w:t>society</w:t>
      </w:r>
    </w:p>
    <w:p w14:paraId="04E1DDED" w14:textId="047E8D50" w:rsidR="00E876B5" w:rsidRPr="00E876B5" w:rsidRDefault="00E876B5" w:rsidP="00E876B5">
      <w:pPr>
        <w:numPr>
          <w:ilvl w:val="0"/>
          <w:numId w:val="8"/>
        </w:numPr>
        <w:spacing w:after="0"/>
        <w:rPr>
          <w:rFonts w:ascii="Cambria" w:hAnsi="Cambria" w:cs="Calibri"/>
          <w:color w:val="808080"/>
        </w:rPr>
      </w:pPr>
      <w:r w:rsidRPr="00E876B5">
        <w:rPr>
          <w:rFonts w:ascii="Cambria" w:hAnsi="Cambria" w:cs="Calibri"/>
        </w:rPr>
        <w:t>learning</w:t>
      </w:r>
    </w:p>
    <w:p w14:paraId="680B6F60" w14:textId="05FFFA07" w:rsidR="00E876B5" w:rsidRPr="00E876B5" w:rsidRDefault="00E876B5" w:rsidP="00E876B5">
      <w:pPr>
        <w:numPr>
          <w:ilvl w:val="0"/>
          <w:numId w:val="8"/>
        </w:numPr>
        <w:spacing w:after="0"/>
        <w:rPr>
          <w:rFonts w:ascii="Cambria" w:hAnsi="Cambria" w:cs="Calibri"/>
          <w:color w:val="808080"/>
        </w:rPr>
      </w:pPr>
      <w:r w:rsidRPr="00E876B5">
        <w:rPr>
          <w:rFonts w:ascii="Cambria" w:hAnsi="Cambria" w:cs="Calibri"/>
        </w:rPr>
        <w:t>employability</w:t>
      </w:r>
    </w:p>
    <w:p w14:paraId="59B167DD" w14:textId="4827885A" w:rsidR="00E876B5" w:rsidRPr="00E876B5" w:rsidRDefault="00E876B5" w:rsidP="00E876B5">
      <w:pPr>
        <w:numPr>
          <w:ilvl w:val="0"/>
          <w:numId w:val="8"/>
        </w:numPr>
        <w:spacing w:after="0"/>
        <w:rPr>
          <w:rFonts w:ascii="Cambria" w:hAnsi="Cambria" w:cs="Calibri"/>
          <w:color w:val="808080"/>
        </w:rPr>
      </w:pPr>
      <w:r w:rsidRPr="00E876B5">
        <w:rPr>
          <w:rFonts w:ascii="Cambria" w:hAnsi="Cambria" w:cs="Calibri"/>
        </w:rPr>
        <w:t xml:space="preserve">culture    </w:t>
      </w:r>
    </w:p>
    <w:p w14:paraId="38589D54" w14:textId="6C94A1DE" w:rsidR="00E876B5" w:rsidRPr="00A71A0A" w:rsidRDefault="00E876B5" w:rsidP="00E876B5">
      <w:pPr>
        <w:spacing w:after="0"/>
        <w:rPr>
          <w:rFonts w:cs="Calibri"/>
          <w:color w:val="808080"/>
          <w:sz w:val="16"/>
          <w:szCs w:val="16"/>
        </w:rPr>
      </w:pPr>
    </w:p>
    <w:p w14:paraId="1A45B689" w14:textId="77777777" w:rsidR="00E876B5" w:rsidRDefault="00E876B5" w:rsidP="00E876B5">
      <w:pPr>
        <w:pStyle w:val="Heading1"/>
        <w:spacing w:before="0" w:after="0" w:line="276" w:lineRule="auto"/>
        <w:rPr>
          <w:rFonts w:ascii="Cambria" w:hAnsi="Cambria" w:cstheme="minorHAnsi"/>
          <w:color w:val="0070C0"/>
        </w:rPr>
      </w:pPr>
      <w:r w:rsidRPr="00F94D0C">
        <w:rPr>
          <w:rFonts w:ascii="Cambria" w:hAnsi="Cambria" w:cstheme="minorHAnsi"/>
          <w:color w:val="0070C0"/>
        </w:rPr>
        <w:t xml:space="preserve">Skills </w:t>
      </w:r>
    </w:p>
    <w:p w14:paraId="4FEBE22E" w14:textId="77777777" w:rsidR="00E876B5" w:rsidRPr="00E876B5" w:rsidRDefault="00E876B5" w:rsidP="00E876B5">
      <w:pPr>
        <w:spacing w:after="0"/>
        <w:rPr>
          <w:rFonts w:ascii="Cambria" w:hAnsi="Cambria"/>
        </w:rPr>
      </w:pPr>
      <w:r w:rsidRPr="00E876B5">
        <w:rPr>
          <w:rFonts w:ascii="Cambria" w:hAnsi="Cambria"/>
        </w:rPr>
        <w:t xml:space="preserve">The Course offers learners opportunities to develop and extend a wide range of skills. In particular, the Course aims to enable learners to develop the ability to: </w:t>
      </w:r>
    </w:p>
    <w:p w14:paraId="2750CC57" w14:textId="77777777" w:rsidR="00E876B5" w:rsidRPr="00E876B5" w:rsidRDefault="00E876B5" w:rsidP="00E876B5">
      <w:pPr>
        <w:numPr>
          <w:ilvl w:val="0"/>
          <w:numId w:val="10"/>
        </w:numPr>
        <w:spacing w:after="0"/>
        <w:rPr>
          <w:rFonts w:ascii="Cambria" w:hAnsi="Cambria" w:cs="Calibri"/>
          <w:b/>
          <w:color w:val="808080"/>
        </w:rPr>
      </w:pPr>
      <w:r w:rsidRPr="00E876B5">
        <w:rPr>
          <w:rFonts w:ascii="Cambria" w:hAnsi="Cambria"/>
        </w:rPr>
        <w:t>read, listen, talk and write in a modern language</w:t>
      </w:r>
    </w:p>
    <w:p w14:paraId="61BBDFF9" w14:textId="24934770" w:rsidR="00E876B5" w:rsidRPr="00E876B5" w:rsidRDefault="00E876B5" w:rsidP="00E876B5">
      <w:pPr>
        <w:numPr>
          <w:ilvl w:val="0"/>
          <w:numId w:val="9"/>
        </w:numPr>
        <w:spacing w:after="0"/>
        <w:rPr>
          <w:rFonts w:ascii="Cambria" w:hAnsi="Cambria" w:cs="Calibri"/>
          <w:b/>
          <w:color w:val="808080"/>
        </w:rPr>
      </w:pPr>
      <w:r w:rsidRPr="00E876B5">
        <w:rPr>
          <w:rFonts w:ascii="Cambria" w:hAnsi="Cambria"/>
        </w:rPr>
        <w:t xml:space="preserve">understand and use a modern language </w:t>
      </w:r>
    </w:p>
    <w:p w14:paraId="7F8C4066" w14:textId="77777777" w:rsidR="00E876B5" w:rsidRPr="00E876B5" w:rsidRDefault="00E876B5" w:rsidP="00E876B5">
      <w:pPr>
        <w:numPr>
          <w:ilvl w:val="0"/>
          <w:numId w:val="9"/>
        </w:numPr>
        <w:spacing w:after="0"/>
        <w:rPr>
          <w:rFonts w:ascii="Cambria" w:hAnsi="Cambria" w:cs="Calibri"/>
          <w:b/>
          <w:color w:val="808080"/>
        </w:rPr>
      </w:pPr>
      <w:r w:rsidRPr="00E876B5">
        <w:rPr>
          <w:rFonts w:ascii="Cambria" w:hAnsi="Cambria"/>
        </w:rPr>
        <w:t xml:space="preserve">apply knowledge of a modern language </w:t>
      </w:r>
    </w:p>
    <w:p w14:paraId="428F8D4E" w14:textId="5293972E" w:rsidR="00E876B5" w:rsidRPr="009A0D95" w:rsidRDefault="00E876B5" w:rsidP="00E876B5">
      <w:pPr>
        <w:numPr>
          <w:ilvl w:val="0"/>
          <w:numId w:val="9"/>
        </w:numPr>
        <w:spacing w:after="0"/>
        <w:rPr>
          <w:rFonts w:ascii="Cambria" w:hAnsi="Cambria" w:cs="Calibri"/>
          <w:b/>
          <w:color w:val="808080"/>
        </w:rPr>
      </w:pPr>
      <w:r w:rsidRPr="00E876B5">
        <w:rPr>
          <w:rFonts w:ascii="Cambria" w:hAnsi="Cambria"/>
        </w:rPr>
        <w:t xml:space="preserve">plan, research and apply language skills </w:t>
      </w:r>
    </w:p>
    <w:p w14:paraId="031B8EFD" w14:textId="77777777" w:rsidR="009A0D95" w:rsidRPr="00E876B5" w:rsidRDefault="009A0D95" w:rsidP="009A0D95">
      <w:pPr>
        <w:spacing w:after="0"/>
        <w:ind w:left="720"/>
        <w:rPr>
          <w:rFonts w:ascii="Cambria" w:hAnsi="Cambria" w:cs="Calibri"/>
          <w:b/>
          <w:color w:val="808080"/>
        </w:rPr>
      </w:pPr>
    </w:p>
    <w:p w14:paraId="79B3AADC" w14:textId="650929FF" w:rsidR="00E876B5" w:rsidRPr="00E876B5" w:rsidRDefault="00E876B5" w:rsidP="00E876B5">
      <w:pPr>
        <w:spacing w:after="0"/>
        <w:rPr>
          <w:rFonts w:ascii="Cambria" w:hAnsi="Cambria"/>
        </w:rPr>
      </w:pPr>
      <w:r w:rsidRPr="00E876B5">
        <w:rPr>
          <w:rFonts w:ascii="Cambria" w:hAnsi="Cambria"/>
        </w:rPr>
        <w:t>The Course contributes towards the development of literacy skills by providing learners with opportunities to read, listen, talk and write in a modern language, and to reflect on how this relates to English.</w:t>
      </w:r>
    </w:p>
    <w:p w14:paraId="2B9D0450" w14:textId="77777777" w:rsidR="00E876B5" w:rsidRPr="00A71A0A" w:rsidRDefault="00E876B5" w:rsidP="00E876B5">
      <w:pPr>
        <w:spacing w:after="0"/>
        <w:rPr>
          <w:rFonts w:ascii="Cambria" w:hAnsi="Cambria" w:cs="Calibri"/>
          <w:b/>
          <w:color w:val="808080"/>
          <w:sz w:val="16"/>
          <w:szCs w:val="16"/>
        </w:rPr>
      </w:pPr>
    </w:p>
    <w:p w14:paraId="5586369D" w14:textId="2940900E" w:rsidR="00E876B5" w:rsidRDefault="00E876B5" w:rsidP="00E876B5">
      <w:pPr>
        <w:pStyle w:val="Heading1"/>
        <w:spacing w:before="0" w:after="0" w:line="276" w:lineRule="auto"/>
        <w:rPr>
          <w:rFonts w:ascii="Cambria" w:hAnsi="Cambria" w:cstheme="minorHAnsi"/>
          <w:color w:val="0070C0"/>
        </w:rPr>
      </w:pPr>
      <w:r w:rsidRPr="00F94D0C">
        <w:rPr>
          <w:rFonts w:ascii="Cambria" w:hAnsi="Cambria" w:cstheme="minorHAnsi"/>
          <w:color w:val="0070C0"/>
        </w:rPr>
        <w:t>Course Assessment</w:t>
      </w:r>
    </w:p>
    <w:p w14:paraId="0F72853C" w14:textId="40B5035A" w:rsidR="00147A4E" w:rsidRDefault="00147A4E" w:rsidP="00147A4E">
      <w:pPr>
        <w:spacing w:after="0"/>
        <w:rPr>
          <w:rFonts w:ascii="Cambria" w:hAnsi="Cambria"/>
        </w:rPr>
      </w:pPr>
      <w:r>
        <w:rPr>
          <w:rFonts w:ascii="Cambria" w:hAnsi="Cambria"/>
        </w:rPr>
        <w:t>On-going assessment throughout the School session in the Units above.</w:t>
      </w:r>
    </w:p>
    <w:p w14:paraId="7B4E6B48" w14:textId="77777777" w:rsidR="00147A4E" w:rsidRPr="00A71A0A" w:rsidRDefault="00147A4E" w:rsidP="00147A4E">
      <w:pPr>
        <w:spacing w:after="0"/>
        <w:rPr>
          <w:rFonts w:ascii="Cambria" w:hAnsi="Cambria"/>
          <w:sz w:val="16"/>
          <w:szCs w:val="16"/>
        </w:rPr>
      </w:pPr>
    </w:p>
    <w:p w14:paraId="035F3858" w14:textId="77777777" w:rsidR="00E876B5" w:rsidRDefault="00E876B5" w:rsidP="00E876B5">
      <w:pPr>
        <w:spacing w:after="0"/>
        <w:rPr>
          <w:rFonts w:ascii="Cambria" w:hAnsi="Cambria"/>
          <w:b/>
          <w:bCs/>
          <w:color w:val="0070C0"/>
          <w:sz w:val="28"/>
          <w:szCs w:val="28"/>
        </w:rPr>
      </w:pPr>
      <w:r w:rsidRPr="00C569C2">
        <w:rPr>
          <w:rFonts w:ascii="Cambria" w:hAnsi="Cambria"/>
          <w:b/>
          <w:bCs/>
          <w:color w:val="0070C0"/>
          <w:sz w:val="28"/>
          <w:szCs w:val="28"/>
        </w:rPr>
        <w:t>Progression</w:t>
      </w:r>
    </w:p>
    <w:p w14:paraId="5D8A21A4" w14:textId="522409BA" w:rsidR="00147A4E" w:rsidRDefault="00E876B5" w:rsidP="00147A4E">
      <w:pPr>
        <w:spacing w:after="0"/>
        <w:rPr>
          <w:rFonts w:ascii="Cambria" w:hAnsi="Cambria" w:cs="Calibri"/>
        </w:rPr>
      </w:pPr>
      <w:r w:rsidRPr="00E876B5">
        <w:rPr>
          <w:rFonts w:ascii="Cambria" w:hAnsi="Cambria" w:cs="Calibri"/>
        </w:rPr>
        <w:t>Successful candidates at National 4 level can progress to National 5 level. National 5 over 2 years option is available.</w:t>
      </w:r>
    </w:p>
    <w:p w14:paraId="4B95FC76" w14:textId="77777777" w:rsidR="00A71A0A" w:rsidRPr="00A71A0A" w:rsidRDefault="00A71A0A" w:rsidP="00147A4E">
      <w:pPr>
        <w:spacing w:after="0"/>
        <w:rPr>
          <w:rFonts w:ascii="Cambria" w:hAnsi="Cambria" w:cs="Calibri"/>
          <w:sz w:val="6"/>
          <w:szCs w:val="6"/>
        </w:rPr>
      </w:pPr>
    </w:p>
    <w:p w14:paraId="02447944" w14:textId="2ED27CF2" w:rsidR="00E876B5" w:rsidRDefault="00E876B5" w:rsidP="00147A4E">
      <w:pPr>
        <w:pStyle w:val="Heading1"/>
        <w:spacing w:before="0" w:after="0" w:line="276" w:lineRule="auto"/>
        <w:rPr>
          <w:rFonts w:ascii="Cambria" w:hAnsi="Cambria"/>
          <w:color w:val="0070C0"/>
        </w:rPr>
      </w:pPr>
      <w:r w:rsidRPr="00F94D0C">
        <w:rPr>
          <w:rFonts w:ascii="Cambria" w:hAnsi="Cambria"/>
          <w:color w:val="0070C0"/>
        </w:rPr>
        <w:t>Career Pathways</w:t>
      </w:r>
    </w:p>
    <w:p w14:paraId="4BF0634E" w14:textId="728089E5" w:rsidR="00E876B5" w:rsidRDefault="00E876B5" w:rsidP="00147A4E">
      <w:pPr>
        <w:pStyle w:val="Heading1"/>
        <w:spacing w:after="0" w:line="276" w:lineRule="auto"/>
      </w:pPr>
      <w:r w:rsidRPr="00E876B5">
        <w:rPr>
          <w:rFonts w:ascii="Cambria" w:hAnsi="Cambria" w:cs="Calibri"/>
          <w:b w:val="0"/>
          <w:bCs/>
          <w:color w:val="000000"/>
          <w:sz w:val="22"/>
          <w:szCs w:val="22"/>
          <w:shd w:val="clear" w:color="auto" w:fill="FFFFFF"/>
        </w:rPr>
        <w:t xml:space="preserve">Knowledge </w:t>
      </w:r>
      <w:r w:rsidRPr="00E876B5">
        <w:rPr>
          <w:rFonts w:ascii="Cambria" w:hAnsi="Cambria" w:cs="Calibri"/>
          <w:b w:val="0"/>
          <w:bCs/>
          <w:color w:val="000000"/>
          <w:sz w:val="22"/>
          <w:szCs w:val="22"/>
        </w:rPr>
        <w:t>of a modern foreign language is useful in a range of different careers, including law, finance, business administration, sales and marketing, public services, transport, tourism and hospitality and international aid. Speaking a foreign language is also useful if you want to work abroad.</w:t>
      </w:r>
    </w:p>
    <w:p w14:paraId="69F98D38" w14:textId="77777777" w:rsidR="008A57D9" w:rsidRDefault="00A71A0A"/>
    <w:sectPr w:rsidR="008A57D9" w:rsidSect="00A575CC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CCC6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B0E9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3" w15:restartNumberingAfterBreak="0">
    <w:nsid w:val="1D3D5D2D"/>
    <w:multiLevelType w:val="hybridMultilevel"/>
    <w:tmpl w:val="99B66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D75FC"/>
    <w:multiLevelType w:val="hybridMultilevel"/>
    <w:tmpl w:val="D9DC8074"/>
    <w:lvl w:ilvl="0" w:tplc="4BE4C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90DF5"/>
    <w:multiLevelType w:val="hybridMultilevel"/>
    <w:tmpl w:val="5F4C59E6"/>
    <w:lvl w:ilvl="0" w:tplc="2B62B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333A2"/>
    <w:multiLevelType w:val="hybridMultilevel"/>
    <w:tmpl w:val="689C9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922456">
      <w:numFmt w:val="bullet"/>
      <w:lvlText w:val="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D479C"/>
    <w:multiLevelType w:val="hybridMultilevel"/>
    <w:tmpl w:val="EBF49DC0"/>
    <w:lvl w:ilvl="0" w:tplc="5FF24D8E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9" w15:restartNumberingAfterBreak="0">
    <w:nsid w:val="70CF76D1"/>
    <w:multiLevelType w:val="hybridMultilevel"/>
    <w:tmpl w:val="09FEC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6956480">
    <w:abstractNumId w:val="1"/>
  </w:num>
  <w:num w:numId="2" w16cid:durableId="278684912">
    <w:abstractNumId w:val="2"/>
  </w:num>
  <w:num w:numId="3" w16cid:durableId="1101725723">
    <w:abstractNumId w:val="0"/>
  </w:num>
  <w:num w:numId="4" w16cid:durableId="1112937608">
    <w:abstractNumId w:val="8"/>
  </w:num>
  <w:num w:numId="5" w16cid:durableId="1978991987">
    <w:abstractNumId w:val="6"/>
  </w:num>
  <w:num w:numId="6" w16cid:durableId="544371356">
    <w:abstractNumId w:val="3"/>
  </w:num>
  <w:num w:numId="7" w16cid:durableId="1250306749">
    <w:abstractNumId w:val="9"/>
  </w:num>
  <w:num w:numId="8" w16cid:durableId="1251351095">
    <w:abstractNumId w:val="7"/>
  </w:num>
  <w:num w:numId="9" w16cid:durableId="266935443">
    <w:abstractNumId w:val="5"/>
  </w:num>
  <w:num w:numId="10" w16cid:durableId="8478668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6B5"/>
    <w:rsid w:val="000A688E"/>
    <w:rsid w:val="00147A4E"/>
    <w:rsid w:val="00184706"/>
    <w:rsid w:val="0031569D"/>
    <w:rsid w:val="0033302B"/>
    <w:rsid w:val="007A3D97"/>
    <w:rsid w:val="009742F4"/>
    <w:rsid w:val="009A0D95"/>
    <w:rsid w:val="009D6BED"/>
    <w:rsid w:val="00A71A0A"/>
    <w:rsid w:val="00D6180F"/>
    <w:rsid w:val="00E8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6DCC6"/>
  <w15:chartTrackingRefBased/>
  <w15:docId w15:val="{245B82E6-397B-41D3-9536-A3247DA1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6B5"/>
    <w:pPr>
      <w:spacing w:after="160" w:line="259" w:lineRule="auto"/>
    </w:pPr>
    <w:rPr>
      <w:color w:val="auto"/>
    </w:rPr>
  </w:style>
  <w:style w:type="paragraph" w:styleId="Heading1">
    <w:name w:val="heading 1"/>
    <w:basedOn w:val="Normal"/>
    <w:link w:val="Heading1Char"/>
    <w:uiPriority w:val="9"/>
    <w:qFormat/>
    <w:rsid w:val="0033302B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02B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302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302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02B"/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3302B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302B"/>
    <w:rPr>
      <w:rFonts w:asciiTheme="majorHAnsi" w:eastAsiaTheme="majorEastAsia" w:hAnsiTheme="majorHAnsi" w:cstheme="majorBidi"/>
      <w:color w:val="272727" w:themeColor="text1" w:themeTint="D8"/>
      <w:szCs w:val="21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302B"/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302B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302B"/>
    <w:rPr>
      <w:rFonts w:eastAsiaTheme="minorEastAsia"/>
      <w:color w:val="404040" w:themeColor="text1" w:themeTint="BF"/>
      <w:szCs w:val="20"/>
      <w:lang w:val="en-US"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02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02B"/>
    <w:rPr>
      <w:rFonts w:eastAsiaTheme="minorEastAsia"/>
      <w:color w:val="404040" w:themeColor="text1" w:themeTint="BF"/>
      <w:szCs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33302B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3302B"/>
    <w:rPr>
      <w:rFonts w:eastAsiaTheme="minorEastAsia"/>
      <w:color w:val="404040" w:themeColor="text1" w:themeTint="BF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33302B"/>
    <w:pPr>
      <w:spacing w:after="0"/>
      <w:jc w:val="right"/>
    </w:pPr>
    <w:rPr>
      <w:color w:val="2F5496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33302B"/>
    <w:rPr>
      <w:rFonts w:eastAsiaTheme="minorEastAsia"/>
      <w:color w:val="2F5496" w:themeColor="accent1" w:themeShade="BF"/>
      <w:lang w:val="en-US"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302B"/>
    <w:pPr>
      <w:spacing w:after="200"/>
    </w:pPr>
    <w:rPr>
      <w:i/>
      <w:iCs/>
      <w:color w:val="44546A" w:themeColor="text2"/>
      <w:szCs w:val="18"/>
    </w:rPr>
  </w:style>
  <w:style w:type="paragraph" w:styleId="EnvelopeReturn">
    <w:name w:val="envelope return"/>
    <w:basedOn w:val="Normal"/>
    <w:uiPriority w:val="99"/>
    <w:semiHidden/>
    <w:unhideWhenUsed/>
    <w:rsid w:val="0033302B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3302B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3302B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302B"/>
    <w:rPr>
      <w:rFonts w:eastAsiaTheme="minorEastAsia"/>
      <w:color w:val="404040" w:themeColor="text1" w:themeTint="BF"/>
      <w:szCs w:val="20"/>
      <w:lang w:val="en-US" w:eastAsia="ja-JP"/>
    </w:rPr>
  </w:style>
  <w:style w:type="paragraph" w:styleId="MacroText">
    <w:name w:val="macro"/>
    <w:link w:val="MacroTextChar"/>
    <w:uiPriority w:val="99"/>
    <w:semiHidden/>
    <w:unhideWhenUsed/>
    <w:rsid w:val="003330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Theme="minorEastAsia" w:hAnsi="Consolas"/>
      <w:szCs w:val="20"/>
      <w:lang w:val="en-US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3302B"/>
    <w:rPr>
      <w:rFonts w:ascii="Consolas" w:eastAsiaTheme="minorEastAsia" w:hAnsi="Consolas"/>
      <w:color w:val="404040" w:themeColor="text1" w:themeTint="BF"/>
      <w:szCs w:val="20"/>
      <w:lang w:val="en-US" w:eastAsia="ja-JP"/>
    </w:rPr>
  </w:style>
  <w:style w:type="paragraph" w:styleId="ListBullet">
    <w:name w:val="List Bullet"/>
    <w:basedOn w:val="Normal"/>
    <w:uiPriority w:val="10"/>
    <w:unhideWhenUsed/>
    <w:qFormat/>
    <w:rsid w:val="0033302B"/>
    <w:pPr>
      <w:numPr>
        <w:numId w:val="2"/>
      </w:numPr>
      <w:spacing w:line="288" w:lineRule="auto"/>
      <w:contextualSpacing/>
    </w:pPr>
  </w:style>
  <w:style w:type="paragraph" w:styleId="ListNumber">
    <w:name w:val="List Number"/>
    <w:basedOn w:val="Normal"/>
    <w:uiPriority w:val="11"/>
    <w:qFormat/>
    <w:rsid w:val="0033302B"/>
    <w:pPr>
      <w:numPr>
        <w:numId w:val="4"/>
      </w:numPr>
      <w:spacing w:line="288" w:lineRule="auto"/>
      <w:contextualSpacing/>
    </w:pPr>
  </w:style>
  <w:style w:type="paragraph" w:styleId="Title">
    <w:name w:val="Title"/>
    <w:basedOn w:val="Normal"/>
    <w:link w:val="TitleChar"/>
    <w:uiPriority w:val="1"/>
    <w:qFormat/>
    <w:rsid w:val="0033302B"/>
    <w:pPr>
      <w:pBdr>
        <w:bottom w:val="single" w:sz="12" w:space="4" w:color="4472C4" w:themeColor="accent1"/>
      </w:pBdr>
      <w:spacing w:after="120"/>
      <w:contextualSpacing/>
    </w:pPr>
    <w:rPr>
      <w:rFonts w:asciiTheme="majorHAnsi" w:eastAsiaTheme="majorEastAsia" w:hAnsiTheme="majorHAnsi" w:cstheme="majorBidi"/>
      <w:color w:val="2F5496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33302B"/>
    <w:rPr>
      <w:rFonts w:asciiTheme="majorHAnsi" w:eastAsiaTheme="majorEastAsia" w:hAnsiTheme="majorHAnsi" w:cstheme="majorBidi"/>
      <w:color w:val="2F5496" w:themeColor="accent1" w:themeShade="BF"/>
      <w:kern w:val="28"/>
      <w:sz w:val="56"/>
      <w:lang w:val="en-US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3302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3302B"/>
    <w:rPr>
      <w:rFonts w:eastAsiaTheme="minorEastAsia"/>
      <w:color w:val="404040" w:themeColor="text1" w:themeTint="BF"/>
      <w:szCs w:val="16"/>
      <w:lang w:val="en-US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3302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3302B"/>
    <w:rPr>
      <w:rFonts w:eastAsiaTheme="minorEastAsia"/>
      <w:color w:val="404040" w:themeColor="text1" w:themeTint="BF"/>
      <w:szCs w:val="16"/>
      <w:lang w:val="en-US" w:eastAsia="ja-JP"/>
    </w:rPr>
  </w:style>
  <w:style w:type="paragraph" w:styleId="BlockText">
    <w:name w:val="Block Text"/>
    <w:basedOn w:val="Normal"/>
    <w:uiPriority w:val="99"/>
    <w:semiHidden/>
    <w:unhideWhenUsed/>
    <w:rsid w:val="0033302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33302B"/>
    <w:rPr>
      <w:color w:val="2F5496" w:themeColor="accent1" w:themeShade="B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302B"/>
    <w:rPr>
      <w:color w:val="2E74B5" w:themeColor="accent5" w:themeShade="B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3302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302B"/>
    <w:rPr>
      <w:rFonts w:ascii="Segoe UI" w:eastAsiaTheme="minorEastAsia" w:hAnsi="Segoe UI" w:cs="Segoe UI"/>
      <w:color w:val="404040" w:themeColor="text1" w:themeTint="BF"/>
      <w:szCs w:val="16"/>
      <w:lang w:val="en-US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302B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302B"/>
    <w:rPr>
      <w:rFonts w:ascii="Consolas" w:eastAsiaTheme="minorEastAsia" w:hAnsi="Consolas"/>
      <w:color w:val="404040" w:themeColor="text1" w:themeTint="BF"/>
      <w:szCs w:val="21"/>
      <w:lang w:val="en-US" w:eastAsia="ja-JP"/>
    </w:rPr>
  </w:style>
  <w:style w:type="character" w:styleId="HTMLCode">
    <w:name w:val="HTML Code"/>
    <w:basedOn w:val="DefaultParagraphFont"/>
    <w:uiPriority w:val="99"/>
    <w:semiHidden/>
    <w:unhideWhenUsed/>
    <w:rsid w:val="0033302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3302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302B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302B"/>
    <w:rPr>
      <w:rFonts w:ascii="Consolas" w:eastAsiaTheme="minorEastAsia" w:hAnsi="Consolas"/>
      <w:color w:val="404040" w:themeColor="text1" w:themeTint="BF"/>
      <w:szCs w:val="20"/>
      <w:lang w:val="en-US" w:eastAsia="ja-JP"/>
    </w:rPr>
  </w:style>
  <w:style w:type="character" w:styleId="HTMLTypewriter">
    <w:name w:val="HTML Typewriter"/>
    <w:basedOn w:val="DefaultParagraphFont"/>
    <w:uiPriority w:val="99"/>
    <w:semiHidden/>
    <w:unhideWhenUsed/>
    <w:rsid w:val="0033302B"/>
    <w:rPr>
      <w:rFonts w:ascii="Consolas" w:hAnsi="Consolas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02B"/>
    <w:rPr>
      <w:rFonts w:eastAsiaTheme="minorEastAsia"/>
      <w:b/>
      <w:bCs/>
      <w:color w:val="404040" w:themeColor="text1" w:themeTint="BF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02B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02B"/>
    <w:rPr>
      <w:rFonts w:ascii="Segoe UI" w:eastAsiaTheme="minorEastAsia" w:hAnsi="Segoe UI" w:cs="Segoe UI"/>
      <w:color w:val="404040" w:themeColor="text1" w:themeTint="BF"/>
      <w:szCs w:val="18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33302B"/>
    <w:rPr>
      <w:color w:val="323E4F" w:themeColor="text2" w:themeShade="BF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33302B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302B"/>
    <w:rPr>
      <w:rFonts w:eastAsiaTheme="minorEastAsia"/>
      <w:i/>
      <w:iCs/>
      <w:color w:val="2F5496" w:themeColor="accent1" w:themeShade="BF"/>
      <w:lang w:val="en-US" w:eastAsia="ja-JP"/>
    </w:rPr>
  </w:style>
  <w:style w:type="character" w:styleId="IntenseEmphasis">
    <w:name w:val="Intense Emphasis"/>
    <w:basedOn w:val="DefaultParagraphFont"/>
    <w:uiPriority w:val="21"/>
    <w:unhideWhenUsed/>
    <w:qFormat/>
    <w:rsid w:val="0033302B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unhideWhenUsed/>
    <w:qFormat/>
    <w:rsid w:val="0033302B"/>
    <w:rPr>
      <w:b/>
      <w:bCs/>
      <w:caps w:val="0"/>
      <w:smallCaps/>
      <w:color w:val="2F5496" w:themeColor="accent1" w:themeShade="BF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302B"/>
    <w:pPr>
      <w:contextualSpacing w:val="0"/>
      <w:outlineLvl w:val="9"/>
    </w:pPr>
  </w:style>
  <w:style w:type="paragraph" w:styleId="ListParagraph">
    <w:name w:val="List Paragraph"/>
    <w:basedOn w:val="Normal"/>
    <w:uiPriority w:val="34"/>
    <w:qFormat/>
    <w:rsid w:val="00E87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2406</Characters>
  <Application>Microsoft Office Word</Application>
  <DocSecurity>4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Burns</dc:creator>
  <cp:keywords/>
  <dc:description/>
  <cp:lastModifiedBy>Phil Gaiter</cp:lastModifiedBy>
  <cp:revision>2</cp:revision>
  <dcterms:created xsi:type="dcterms:W3CDTF">2022-12-23T10:30:00Z</dcterms:created>
  <dcterms:modified xsi:type="dcterms:W3CDTF">2022-12-23T10:30:00Z</dcterms:modified>
</cp:coreProperties>
</file>