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E9F4" w14:textId="57B09441" w:rsidR="007D3D5B" w:rsidRPr="000D44E5" w:rsidRDefault="007D3D5B" w:rsidP="007D3D5B">
      <w:pPr>
        <w:pStyle w:val="Title"/>
        <w:rPr>
          <w:rFonts w:ascii="Cambria" w:hAnsi="Cambria"/>
        </w:rPr>
      </w:pPr>
      <w:r w:rsidRPr="000D44E5">
        <w:rPr>
          <w:rFonts w:ascii="Cambria" w:hAnsi="Cambria"/>
          <w:color w:val="2E74B5" w:themeColor="accent5" w:themeShade="BF"/>
        </w:rPr>
        <w:t xml:space="preserve">NPA Administration – IT and Audio (Level 5) </w:t>
      </w:r>
    </w:p>
    <w:p w14:paraId="46C909C9" w14:textId="77777777" w:rsidR="007D3D5B" w:rsidRPr="00DC2EB4" w:rsidRDefault="007D3D5B" w:rsidP="007D3D5B">
      <w:pPr>
        <w:pStyle w:val="Heading1"/>
        <w:spacing w:after="0"/>
        <w:rPr>
          <w:rFonts w:ascii="Cambria" w:hAnsi="Cambria"/>
        </w:rPr>
      </w:pPr>
      <w:r w:rsidRPr="00DC2EB4">
        <w:rPr>
          <w:rFonts w:ascii="Cambria" w:hAnsi="Cambria"/>
        </w:rPr>
        <w:t xml:space="preserve">Course Rationale </w:t>
      </w:r>
    </w:p>
    <w:p w14:paraId="6FB0C24B" w14:textId="77777777" w:rsidR="007D3D5B" w:rsidRPr="007D3D5B" w:rsidRDefault="007D3D5B" w:rsidP="007D3D5B">
      <w:pPr>
        <w:jc w:val="both"/>
        <w:rPr>
          <w:rFonts w:ascii="Cambria" w:hAnsi="Cambria"/>
          <w:sz w:val="20"/>
          <w:szCs w:val="20"/>
        </w:rPr>
      </w:pPr>
      <w:r w:rsidRPr="007D3D5B">
        <w:rPr>
          <w:rFonts w:ascii="Cambria" w:hAnsi="Cambria"/>
          <w:sz w:val="20"/>
          <w:szCs w:val="20"/>
        </w:rPr>
        <w:t xml:space="preserve">This award has the purpose of improving learners’ skills in ICT based applications.  It is particularly useful to those who wish to work in the business and commercial sector in an </w:t>
      </w:r>
      <w:proofErr w:type="gramStart"/>
      <w:r w:rsidRPr="007D3D5B">
        <w:rPr>
          <w:rFonts w:ascii="Cambria" w:hAnsi="Cambria"/>
          <w:sz w:val="20"/>
          <w:szCs w:val="20"/>
        </w:rPr>
        <w:t>Administrative</w:t>
      </w:r>
      <w:proofErr w:type="gramEnd"/>
      <w:r w:rsidRPr="007D3D5B">
        <w:rPr>
          <w:rFonts w:ascii="Cambria" w:hAnsi="Cambria"/>
          <w:sz w:val="20"/>
          <w:szCs w:val="20"/>
        </w:rPr>
        <w:t xml:space="preserve"> capacity.  Pupils should have an interest in using technology to perform administrative tasks using a range of office software applications.</w:t>
      </w:r>
    </w:p>
    <w:p w14:paraId="10FD13C3" w14:textId="77777777" w:rsidR="007D3D5B" w:rsidRDefault="007D3D5B" w:rsidP="007D3D5B">
      <w:pPr>
        <w:pStyle w:val="Heading1"/>
        <w:spacing w:after="0"/>
        <w:rPr>
          <w:rFonts w:ascii="Cambria" w:hAnsi="Cambria"/>
        </w:rPr>
      </w:pPr>
      <w:r w:rsidRPr="00DC2EB4">
        <w:rPr>
          <w:rFonts w:ascii="Cambria" w:hAnsi="Cambria"/>
        </w:rPr>
        <w:t>Course Content</w:t>
      </w:r>
    </w:p>
    <w:p w14:paraId="2F0B3DF8" w14:textId="77777777" w:rsidR="007D3D5B" w:rsidRPr="007D3D5B" w:rsidRDefault="007D3D5B" w:rsidP="007D3D5B">
      <w:pPr>
        <w:spacing w:after="0"/>
        <w:jc w:val="both"/>
        <w:rPr>
          <w:rFonts w:ascii="Cambria" w:hAnsi="Cambria"/>
          <w:sz w:val="20"/>
          <w:szCs w:val="20"/>
        </w:rPr>
      </w:pPr>
      <w:r w:rsidRPr="007D3D5B">
        <w:rPr>
          <w:rFonts w:ascii="Cambria" w:hAnsi="Cambria"/>
          <w:sz w:val="20"/>
          <w:szCs w:val="20"/>
        </w:rPr>
        <w:t>There are 3 Units.  These are internally assessed (there is no external examination).</w:t>
      </w:r>
    </w:p>
    <w:p w14:paraId="5D551E78" w14:textId="77777777" w:rsidR="007D3D5B" w:rsidRPr="007D3D5B" w:rsidRDefault="007D3D5B" w:rsidP="007D3D5B">
      <w:pPr>
        <w:spacing w:after="0"/>
        <w:jc w:val="both"/>
        <w:rPr>
          <w:rFonts w:ascii="Cambria" w:hAnsi="Cambria"/>
          <w:b/>
          <w:bCs/>
          <w:sz w:val="20"/>
          <w:szCs w:val="20"/>
        </w:rPr>
      </w:pPr>
    </w:p>
    <w:p w14:paraId="257ED775" w14:textId="77777777" w:rsidR="007D3D5B" w:rsidRPr="007D3D5B" w:rsidRDefault="007D3D5B" w:rsidP="007D3D5B">
      <w:pPr>
        <w:spacing w:after="0"/>
        <w:jc w:val="both"/>
        <w:rPr>
          <w:rFonts w:ascii="Cambria" w:hAnsi="Cambria"/>
          <w:sz w:val="20"/>
          <w:szCs w:val="20"/>
        </w:rPr>
      </w:pPr>
      <w:r w:rsidRPr="007D3D5B">
        <w:rPr>
          <w:rFonts w:ascii="Cambria" w:hAnsi="Cambria"/>
          <w:b/>
          <w:bCs/>
          <w:sz w:val="20"/>
          <w:szCs w:val="20"/>
        </w:rPr>
        <w:t>IT Solutions for Administrators</w:t>
      </w:r>
      <w:r w:rsidRPr="007D3D5B">
        <w:rPr>
          <w:rFonts w:ascii="Cambria" w:hAnsi="Cambria"/>
          <w:sz w:val="20"/>
          <w:szCs w:val="20"/>
        </w:rPr>
        <w:t xml:space="preserve"> – this is a National 5 Administration and IT Unit</w:t>
      </w:r>
    </w:p>
    <w:p w14:paraId="0E1C72A2" w14:textId="77777777" w:rsidR="007D3D5B" w:rsidRPr="007D3D5B" w:rsidRDefault="007D3D5B" w:rsidP="007D3D5B">
      <w:pPr>
        <w:spacing w:after="0"/>
        <w:jc w:val="both"/>
        <w:rPr>
          <w:rFonts w:ascii="Cambria" w:hAnsi="Cambria"/>
          <w:sz w:val="20"/>
          <w:szCs w:val="20"/>
        </w:rPr>
      </w:pPr>
      <w:r w:rsidRPr="007D3D5B">
        <w:rPr>
          <w:rFonts w:ascii="Cambria" w:hAnsi="Cambria"/>
          <w:sz w:val="20"/>
          <w:szCs w:val="20"/>
        </w:rPr>
        <w:t>Candidates will be able to work with Spreadsheets, Databases and Word documents using advanced functions within each software application.</w:t>
      </w:r>
    </w:p>
    <w:p w14:paraId="74665D22" w14:textId="77777777" w:rsidR="007D3D5B" w:rsidRPr="007D3D5B" w:rsidRDefault="007D3D5B" w:rsidP="007D3D5B">
      <w:pPr>
        <w:spacing w:after="0"/>
        <w:jc w:val="both"/>
        <w:rPr>
          <w:rFonts w:ascii="Cambria" w:hAnsi="Cambria"/>
          <w:b/>
          <w:bCs/>
          <w:sz w:val="20"/>
          <w:szCs w:val="20"/>
        </w:rPr>
      </w:pPr>
    </w:p>
    <w:p w14:paraId="160FC89B" w14:textId="77777777" w:rsidR="007D3D5B" w:rsidRPr="007D3D5B" w:rsidRDefault="007D3D5B" w:rsidP="007D3D5B">
      <w:pPr>
        <w:spacing w:after="0"/>
        <w:jc w:val="both"/>
        <w:rPr>
          <w:rFonts w:ascii="Cambria" w:hAnsi="Cambria"/>
          <w:b/>
          <w:bCs/>
          <w:sz w:val="20"/>
          <w:szCs w:val="20"/>
        </w:rPr>
      </w:pPr>
      <w:r w:rsidRPr="007D3D5B">
        <w:rPr>
          <w:rFonts w:ascii="Cambria" w:hAnsi="Cambria"/>
          <w:b/>
          <w:bCs/>
          <w:sz w:val="20"/>
          <w:szCs w:val="20"/>
        </w:rPr>
        <w:t>Word Processing</w:t>
      </w:r>
    </w:p>
    <w:p w14:paraId="768FA178" w14:textId="77777777" w:rsidR="007D3D5B" w:rsidRPr="007D3D5B" w:rsidRDefault="007D3D5B" w:rsidP="007D3D5B">
      <w:pPr>
        <w:spacing w:after="0"/>
        <w:jc w:val="both"/>
        <w:rPr>
          <w:rFonts w:ascii="Cambria" w:hAnsi="Cambria"/>
          <w:sz w:val="20"/>
          <w:szCs w:val="20"/>
        </w:rPr>
      </w:pPr>
      <w:r w:rsidRPr="007D3D5B">
        <w:rPr>
          <w:rFonts w:ascii="Cambria" w:hAnsi="Cambria"/>
          <w:sz w:val="20"/>
          <w:szCs w:val="20"/>
        </w:rPr>
        <w:t xml:space="preserve">Candidates will be able to produce </w:t>
      </w:r>
      <w:r w:rsidRPr="007D3D5B">
        <w:rPr>
          <w:rFonts w:ascii="Cambria" w:hAnsi="Cambria" w:cs="Arial"/>
          <w:sz w:val="20"/>
          <w:szCs w:val="20"/>
          <w:shd w:val="clear" w:color="auto" w:fill="FAF9F8"/>
        </w:rPr>
        <w:t>Forms, Agendas, Minutes and Action Minutes, Letters, Newsletters and Invitations.</w:t>
      </w:r>
    </w:p>
    <w:p w14:paraId="7F327D83" w14:textId="77777777" w:rsidR="007D3D5B" w:rsidRPr="007D3D5B" w:rsidRDefault="007D3D5B" w:rsidP="007D3D5B">
      <w:pPr>
        <w:spacing w:after="0"/>
        <w:jc w:val="both"/>
        <w:rPr>
          <w:rFonts w:ascii="Cambria" w:hAnsi="Cambria"/>
          <w:b/>
          <w:bCs/>
          <w:sz w:val="20"/>
          <w:szCs w:val="20"/>
        </w:rPr>
      </w:pPr>
    </w:p>
    <w:p w14:paraId="4F0613C8" w14:textId="77777777" w:rsidR="007D3D5B" w:rsidRPr="007D3D5B" w:rsidRDefault="007D3D5B" w:rsidP="007D3D5B">
      <w:pPr>
        <w:spacing w:after="0"/>
        <w:jc w:val="both"/>
        <w:rPr>
          <w:rFonts w:ascii="Cambria" w:hAnsi="Cambria"/>
          <w:b/>
          <w:bCs/>
          <w:sz w:val="20"/>
          <w:szCs w:val="20"/>
        </w:rPr>
      </w:pPr>
      <w:r w:rsidRPr="007D3D5B">
        <w:rPr>
          <w:rFonts w:ascii="Cambria" w:hAnsi="Cambria"/>
          <w:b/>
          <w:bCs/>
          <w:sz w:val="20"/>
          <w:szCs w:val="20"/>
        </w:rPr>
        <w:t>Audio: An Introduction</w:t>
      </w:r>
    </w:p>
    <w:p w14:paraId="3731CFFA" w14:textId="77777777" w:rsidR="007D3D5B" w:rsidRPr="007D3D5B" w:rsidRDefault="007D3D5B" w:rsidP="007D3D5B">
      <w:pPr>
        <w:spacing w:after="0"/>
        <w:jc w:val="both"/>
        <w:rPr>
          <w:rFonts w:ascii="Cambria" w:hAnsi="Cambria"/>
          <w:sz w:val="20"/>
          <w:szCs w:val="20"/>
        </w:rPr>
      </w:pPr>
      <w:r w:rsidRPr="007D3D5B">
        <w:rPr>
          <w:rFonts w:ascii="Cambria" w:hAnsi="Cambria"/>
          <w:sz w:val="20"/>
          <w:szCs w:val="20"/>
        </w:rPr>
        <w:t xml:space="preserve">Candidates will be able to produce business documents from recorded instructions within a specific </w:t>
      </w:r>
      <w:proofErr w:type="gramStart"/>
      <w:r w:rsidRPr="007D3D5B">
        <w:rPr>
          <w:rFonts w:ascii="Cambria" w:hAnsi="Cambria"/>
          <w:sz w:val="20"/>
          <w:szCs w:val="20"/>
        </w:rPr>
        <w:t>time period</w:t>
      </w:r>
      <w:proofErr w:type="gramEnd"/>
      <w:r w:rsidRPr="007D3D5B">
        <w:rPr>
          <w:rFonts w:ascii="Cambria" w:hAnsi="Cambria"/>
          <w:sz w:val="20"/>
          <w:szCs w:val="20"/>
        </w:rPr>
        <w:t>.</w:t>
      </w:r>
    </w:p>
    <w:p w14:paraId="23C4379B" w14:textId="77777777" w:rsidR="007D3D5B" w:rsidRPr="00CA126A" w:rsidRDefault="007D3D5B" w:rsidP="007D3D5B">
      <w:pPr>
        <w:pStyle w:val="Heading1"/>
        <w:spacing w:after="0"/>
        <w:rPr>
          <w:rFonts w:ascii="Cambria" w:hAnsi="Cambria" w:cs="Calibri"/>
          <w:szCs w:val="28"/>
        </w:rPr>
      </w:pPr>
      <w:r w:rsidRPr="00CA126A">
        <w:rPr>
          <w:rFonts w:ascii="Cambria" w:hAnsi="Cambria" w:cs="Calibri"/>
          <w:szCs w:val="28"/>
        </w:rPr>
        <w:t>Skills</w:t>
      </w:r>
    </w:p>
    <w:p w14:paraId="71E02B0A" w14:textId="77777777" w:rsidR="007D3D5B" w:rsidRPr="007D3D5B" w:rsidRDefault="007D3D5B" w:rsidP="007D3D5B">
      <w:pPr>
        <w:spacing w:after="0"/>
        <w:jc w:val="both"/>
        <w:rPr>
          <w:rFonts w:ascii="Cambria" w:hAnsi="Cambria"/>
          <w:b/>
          <w:sz w:val="20"/>
          <w:szCs w:val="20"/>
        </w:rPr>
      </w:pPr>
      <w:r w:rsidRPr="007D3D5B">
        <w:rPr>
          <w:rFonts w:ascii="Cambria" w:hAnsi="Cambria"/>
          <w:b/>
          <w:sz w:val="20"/>
          <w:szCs w:val="20"/>
        </w:rPr>
        <w:t xml:space="preserve">The following </w:t>
      </w:r>
      <w:proofErr w:type="spellStart"/>
      <w:r w:rsidRPr="007D3D5B">
        <w:rPr>
          <w:rFonts w:ascii="Cambria" w:hAnsi="Cambria"/>
          <w:b/>
          <w:sz w:val="20"/>
          <w:szCs w:val="20"/>
        </w:rPr>
        <w:t>summarise</w:t>
      </w:r>
      <w:proofErr w:type="spellEnd"/>
      <w:r w:rsidRPr="007D3D5B">
        <w:rPr>
          <w:rFonts w:ascii="Cambria" w:hAnsi="Cambria"/>
          <w:b/>
          <w:sz w:val="20"/>
          <w:szCs w:val="20"/>
        </w:rPr>
        <w:t xml:space="preserve"> the ‘main’ skills being developed throughout this course</w:t>
      </w:r>
    </w:p>
    <w:p w14:paraId="3FE00CA1" w14:textId="77777777" w:rsidR="007D3D5B" w:rsidRPr="007D3D5B" w:rsidRDefault="007D3D5B" w:rsidP="007D3D5B">
      <w:pPr>
        <w:spacing w:after="0"/>
        <w:jc w:val="both"/>
        <w:rPr>
          <w:rFonts w:ascii="Cambria" w:hAnsi="Cambria"/>
          <w:b/>
          <w:sz w:val="20"/>
          <w:szCs w:val="20"/>
        </w:rPr>
      </w:pPr>
    </w:p>
    <w:p w14:paraId="115148D8" w14:textId="77777777" w:rsidR="007D3D5B" w:rsidRPr="007D3D5B" w:rsidRDefault="007D3D5B" w:rsidP="00E772C0">
      <w:pPr>
        <w:pStyle w:val="ListParagraph"/>
        <w:numPr>
          <w:ilvl w:val="0"/>
          <w:numId w:val="7"/>
        </w:numPr>
        <w:ind w:left="426"/>
        <w:jc w:val="both"/>
        <w:rPr>
          <w:rFonts w:ascii="Cambria" w:hAnsi="Cambria"/>
          <w:szCs w:val="20"/>
        </w:rPr>
      </w:pPr>
      <w:r w:rsidRPr="007D3D5B">
        <w:rPr>
          <w:rFonts w:ascii="Cambria" w:hAnsi="Cambria"/>
          <w:szCs w:val="20"/>
        </w:rPr>
        <w:t>Use of ICT in performing a range of complex administrative tasks</w:t>
      </w:r>
    </w:p>
    <w:p w14:paraId="76643D77" w14:textId="77777777" w:rsidR="007D3D5B" w:rsidRPr="007D3D5B" w:rsidRDefault="007D3D5B" w:rsidP="00E772C0">
      <w:pPr>
        <w:pStyle w:val="ListParagraph"/>
        <w:numPr>
          <w:ilvl w:val="0"/>
          <w:numId w:val="7"/>
        </w:numPr>
        <w:ind w:left="426"/>
        <w:jc w:val="both"/>
        <w:rPr>
          <w:rFonts w:ascii="Cambria" w:hAnsi="Cambria"/>
          <w:szCs w:val="20"/>
        </w:rPr>
      </w:pPr>
      <w:r w:rsidRPr="007D3D5B">
        <w:rPr>
          <w:rFonts w:ascii="Cambria" w:hAnsi="Cambria"/>
          <w:szCs w:val="20"/>
        </w:rPr>
        <w:t>Organising, processing and communicating information</w:t>
      </w:r>
    </w:p>
    <w:p w14:paraId="7E96E481" w14:textId="77777777" w:rsidR="007D3D5B" w:rsidRPr="007D3D5B" w:rsidRDefault="007D3D5B" w:rsidP="00E772C0">
      <w:pPr>
        <w:pStyle w:val="ListParagraph"/>
        <w:numPr>
          <w:ilvl w:val="0"/>
          <w:numId w:val="7"/>
        </w:numPr>
        <w:ind w:left="426"/>
        <w:jc w:val="both"/>
        <w:rPr>
          <w:rFonts w:ascii="Cambria" w:hAnsi="Cambria"/>
          <w:szCs w:val="20"/>
        </w:rPr>
      </w:pPr>
      <w:r w:rsidRPr="007D3D5B">
        <w:rPr>
          <w:rFonts w:ascii="Cambria" w:hAnsi="Cambria"/>
          <w:szCs w:val="20"/>
        </w:rPr>
        <w:t>Employability</w:t>
      </w:r>
    </w:p>
    <w:p w14:paraId="7DC926D0" w14:textId="77777777" w:rsidR="007D3D5B" w:rsidRPr="007D3D5B" w:rsidRDefault="007D3D5B" w:rsidP="00E772C0">
      <w:pPr>
        <w:pStyle w:val="ListParagraph"/>
        <w:numPr>
          <w:ilvl w:val="0"/>
          <w:numId w:val="7"/>
        </w:numPr>
        <w:ind w:left="426"/>
        <w:jc w:val="both"/>
        <w:rPr>
          <w:rFonts w:ascii="Cambria" w:hAnsi="Cambria"/>
          <w:szCs w:val="20"/>
        </w:rPr>
      </w:pPr>
      <w:r w:rsidRPr="007D3D5B">
        <w:rPr>
          <w:rFonts w:ascii="Cambria" w:hAnsi="Cambria"/>
          <w:szCs w:val="20"/>
        </w:rPr>
        <w:t>Literacy and Numeracy – information handling</w:t>
      </w:r>
    </w:p>
    <w:p w14:paraId="24DDFF20" w14:textId="77777777" w:rsidR="007D3D5B" w:rsidRPr="001B291E" w:rsidRDefault="007D3D5B" w:rsidP="007D3D5B">
      <w:pPr>
        <w:pStyle w:val="Heading1"/>
        <w:rPr>
          <w:rFonts w:ascii="Cambria" w:hAnsi="Cambria"/>
        </w:rPr>
      </w:pPr>
      <w:r w:rsidRPr="001B291E">
        <w:rPr>
          <w:rFonts w:ascii="Cambria" w:hAnsi="Cambria"/>
        </w:rPr>
        <w:t xml:space="preserve">Course Assessment </w:t>
      </w:r>
    </w:p>
    <w:p w14:paraId="2925B485" w14:textId="77777777" w:rsidR="007D3D5B" w:rsidRPr="007D3D5B" w:rsidRDefault="007D3D5B" w:rsidP="007D3D5B">
      <w:pPr>
        <w:spacing w:after="0"/>
        <w:jc w:val="both"/>
        <w:rPr>
          <w:rStyle w:val="IntenseEmphasis"/>
          <w:rFonts w:ascii="Cambria" w:hAnsi="Cambria"/>
          <w:b/>
          <w:bCs/>
          <w:i w:val="0"/>
          <w:iCs w:val="0"/>
          <w:color w:val="auto"/>
          <w:sz w:val="20"/>
          <w:szCs w:val="20"/>
        </w:rPr>
      </w:pPr>
      <w:r w:rsidRPr="007D3D5B">
        <w:rPr>
          <w:rStyle w:val="IntenseEmphasis"/>
          <w:rFonts w:ascii="Cambria" w:hAnsi="Cambria"/>
          <w:i w:val="0"/>
          <w:iCs w:val="0"/>
          <w:color w:val="auto"/>
          <w:sz w:val="20"/>
          <w:szCs w:val="20"/>
        </w:rPr>
        <w:t>This is ongoing throughout the course and pupils will be assessed when they are considered capable of achieving a pass.</w:t>
      </w:r>
    </w:p>
    <w:p w14:paraId="1D0F64F9" w14:textId="05176722" w:rsidR="007D3D5B" w:rsidRPr="007D3D5B" w:rsidRDefault="007D3D5B" w:rsidP="007D3D5B">
      <w:pPr>
        <w:spacing w:after="0"/>
        <w:jc w:val="both"/>
        <w:rPr>
          <w:rFonts w:ascii="Cambria" w:hAnsi="Cambria"/>
          <w:b/>
          <w:bCs/>
          <w:i/>
          <w:iCs/>
          <w:color w:val="auto"/>
          <w:sz w:val="20"/>
          <w:szCs w:val="20"/>
        </w:rPr>
      </w:pPr>
      <w:r w:rsidRPr="007D3D5B">
        <w:rPr>
          <w:rStyle w:val="IntenseEmphasis"/>
          <w:rFonts w:ascii="Cambria" w:hAnsi="Cambria"/>
          <w:i w:val="0"/>
          <w:iCs w:val="0"/>
          <w:color w:val="auto"/>
          <w:sz w:val="20"/>
          <w:szCs w:val="20"/>
        </w:rPr>
        <w:t>The NPA is awarded to candidates who successfully achieve a pass in all 3 Units.</w:t>
      </w:r>
    </w:p>
    <w:p w14:paraId="72A178AC" w14:textId="77777777" w:rsidR="007D3D5B" w:rsidRPr="00DC2EB4" w:rsidRDefault="007D3D5B" w:rsidP="007D3D5B">
      <w:pPr>
        <w:pStyle w:val="Heading1"/>
        <w:spacing w:after="0"/>
        <w:rPr>
          <w:rFonts w:ascii="Cambria" w:hAnsi="Cambria"/>
        </w:rPr>
      </w:pPr>
      <w:r w:rsidRPr="00DC2EB4">
        <w:rPr>
          <w:rFonts w:ascii="Cambria" w:hAnsi="Cambria"/>
        </w:rPr>
        <w:t xml:space="preserve">Progression </w:t>
      </w:r>
    </w:p>
    <w:p w14:paraId="6D59BBBE" w14:textId="6BF516D4" w:rsidR="007D3D5B" w:rsidRPr="007D3D5B" w:rsidRDefault="007D3D5B" w:rsidP="007D3D5B">
      <w:pPr>
        <w:spacing w:after="0"/>
        <w:jc w:val="both"/>
        <w:rPr>
          <w:rFonts w:ascii="Cambria" w:hAnsi="Cambria"/>
          <w:sz w:val="20"/>
          <w:szCs w:val="20"/>
        </w:rPr>
      </w:pPr>
      <w:r w:rsidRPr="415F2230">
        <w:rPr>
          <w:rFonts w:ascii="Cambria" w:hAnsi="Cambria"/>
          <w:sz w:val="20"/>
          <w:szCs w:val="20"/>
        </w:rPr>
        <w:t xml:space="preserve">Successful candidates can progress onto </w:t>
      </w:r>
      <w:r w:rsidR="4DF314EA" w:rsidRPr="415F2230">
        <w:rPr>
          <w:rFonts w:ascii="Cambria" w:hAnsi="Cambria"/>
          <w:sz w:val="20"/>
          <w:szCs w:val="20"/>
        </w:rPr>
        <w:t>National 5/</w:t>
      </w:r>
      <w:r w:rsidRPr="415F2230">
        <w:rPr>
          <w:rFonts w:ascii="Cambria" w:hAnsi="Cambria"/>
          <w:sz w:val="20"/>
          <w:szCs w:val="20"/>
        </w:rPr>
        <w:t>Higher Administration and IT.</w:t>
      </w:r>
    </w:p>
    <w:p w14:paraId="2684611C" w14:textId="77777777" w:rsidR="007D3D5B" w:rsidRPr="007D3D5B" w:rsidRDefault="007D3D5B" w:rsidP="007D3D5B">
      <w:pPr>
        <w:spacing w:after="0"/>
        <w:jc w:val="both"/>
        <w:rPr>
          <w:rFonts w:ascii="Cambria" w:hAnsi="Cambria"/>
          <w:sz w:val="20"/>
          <w:szCs w:val="20"/>
        </w:rPr>
      </w:pPr>
      <w:r w:rsidRPr="007D3D5B">
        <w:rPr>
          <w:rFonts w:ascii="Cambria" w:hAnsi="Cambria"/>
          <w:sz w:val="20"/>
          <w:szCs w:val="20"/>
        </w:rPr>
        <w:t>Successful candidates can progress onto SCQF Level 6 units in Word Processing, Information Technology for Management and/or Audio at SCQF Level 5</w:t>
      </w:r>
    </w:p>
    <w:p w14:paraId="4DE1E8CD" w14:textId="07E8EE14" w:rsidR="007D3D5B" w:rsidRPr="007D3D5B" w:rsidRDefault="007D3D5B" w:rsidP="007D3D5B">
      <w:pPr>
        <w:spacing w:after="0"/>
        <w:jc w:val="both"/>
        <w:rPr>
          <w:rStyle w:val="IntenseEmphasis"/>
          <w:rFonts w:ascii="Cambria" w:hAnsi="Cambria"/>
          <w:color w:val="404040" w:themeColor="text1" w:themeTint="BF"/>
          <w:sz w:val="20"/>
          <w:szCs w:val="20"/>
        </w:rPr>
      </w:pPr>
      <w:r w:rsidRPr="007D3D5B">
        <w:rPr>
          <w:rFonts w:ascii="Cambria" w:hAnsi="Cambria"/>
          <w:sz w:val="20"/>
          <w:szCs w:val="20"/>
        </w:rPr>
        <w:t>This course also enables pupils to move on to Higher National courses in Administration at College.</w:t>
      </w:r>
    </w:p>
    <w:p w14:paraId="78F1CCD1" w14:textId="77777777" w:rsidR="007D3D5B" w:rsidRPr="00DC2EB4" w:rsidRDefault="007D3D5B" w:rsidP="007D3D5B">
      <w:pPr>
        <w:pStyle w:val="Heading1"/>
        <w:spacing w:after="0"/>
        <w:rPr>
          <w:rFonts w:ascii="Cambria" w:hAnsi="Cambria"/>
        </w:rPr>
      </w:pPr>
      <w:r w:rsidRPr="00DC2EB4">
        <w:rPr>
          <w:rFonts w:ascii="Cambria" w:hAnsi="Cambria"/>
        </w:rPr>
        <w:t>Career Pathways</w:t>
      </w:r>
    </w:p>
    <w:p w14:paraId="5C9B9131" w14:textId="19E906AF" w:rsidR="007D3D5B" w:rsidRPr="007D3D5B" w:rsidRDefault="007D3D5B" w:rsidP="007D3D5B">
      <w:pPr>
        <w:jc w:val="both"/>
        <w:rPr>
          <w:rFonts w:ascii="Cambria" w:hAnsi="Cambria"/>
          <w:sz w:val="20"/>
          <w:szCs w:val="20"/>
        </w:rPr>
      </w:pPr>
      <w:r w:rsidRPr="007D3D5B">
        <w:rPr>
          <w:rFonts w:ascii="Cambria" w:hAnsi="Cambria"/>
          <w:sz w:val="20"/>
          <w:szCs w:val="20"/>
        </w:rPr>
        <w:t>Administration Assistant/Audio Typist</w:t>
      </w:r>
      <w:r w:rsidR="00E772C0">
        <w:rPr>
          <w:rFonts w:ascii="Cambria" w:hAnsi="Cambria"/>
          <w:sz w:val="20"/>
          <w:szCs w:val="20"/>
        </w:rPr>
        <w:t xml:space="preserve">.  Skills gained can apply to </w:t>
      </w:r>
      <w:r w:rsidR="00927A81">
        <w:rPr>
          <w:rFonts w:ascii="Cambria" w:hAnsi="Cambria"/>
          <w:sz w:val="20"/>
          <w:szCs w:val="20"/>
        </w:rPr>
        <w:t>many jobs within many sectors of business.</w:t>
      </w:r>
    </w:p>
    <w:p w14:paraId="3CA4501C" w14:textId="77777777" w:rsidR="007D3D5B" w:rsidRDefault="007D3D5B" w:rsidP="007D3D5B"/>
    <w:p w14:paraId="0593DC95" w14:textId="77777777" w:rsidR="008A57D9" w:rsidRDefault="00B067BC"/>
    <w:sectPr w:rsidR="008A57D9" w:rsidSect="006403E1">
      <w:footerReference w:type="default" r:id="rId7"/>
      <w:pgSz w:w="12240" w:h="15840"/>
      <w:pgMar w:top="397" w:right="794" w:bottom="397" w:left="7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BC4A2" w14:textId="77777777" w:rsidR="007375F0" w:rsidRDefault="007375F0">
      <w:pPr>
        <w:spacing w:after="0"/>
      </w:pPr>
      <w:r>
        <w:separator/>
      </w:r>
    </w:p>
  </w:endnote>
  <w:endnote w:type="continuationSeparator" w:id="0">
    <w:p w14:paraId="0E6D81BD" w14:textId="77777777" w:rsidR="007375F0" w:rsidRDefault="007375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sdtPr>
    <w:sdtEndPr/>
    <w:sdtContent>
      <w:p w14:paraId="06A22767" w14:textId="77777777" w:rsidR="005463E8" w:rsidRDefault="007D3D5B">
        <w:pPr>
          <w:pStyle w:val="Footer"/>
        </w:pPr>
        <w:r>
          <w:t>[Type here]</w:t>
        </w:r>
      </w:p>
    </w:sdtContent>
  </w:sdt>
  <w:p w14:paraId="15CE5D1B" w14:textId="77777777" w:rsidR="006270A9" w:rsidRDefault="00B06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50047" w14:textId="77777777" w:rsidR="007375F0" w:rsidRDefault="007375F0">
      <w:pPr>
        <w:spacing w:after="0"/>
      </w:pPr>
      <w:r>
        <w:separator/>
      </w:r>
    </w:p>
  </w:footnote>
  <w:footnote w:type="continuationSeparator" w:id="0">
    <w:p w14:paraId="3A4D7E6C" w14:textId="77777777" w:rsidR="007375F0" w:rsidRDefault="007375F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11.75pt" o:bullet="t">
        <v:imagedata r:id="rId1" o:title="mso88E5"/>
      </v:shape>
    </w:pict>
  </w:numPicBullet>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4F1A4B4F"/>
    <w:multiLevelType w:val="hybridMultilevel"/>
    <w:tmpl w:val="C0367C2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597F6B"/>
    <w:multiLevelType w:val="hybridMultilevel"/>
    <w:tmpl w:val="F9781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D7714F"/>
    <w:multiLevelType w:val="hybridMultilevel"/>
    <w:tmpl w:val="63E6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1"/>
  </w:num>
  <w:num w:numId="2">
    <w:abstractNumId w:val="2"/>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5B"/>
    <w:rsid w:val="000D44E5"/>
    <w:rsid w:val="00184706"/>
    <w:rsid w:val="0033302B"/>
    <w:rsid w:val="007375F0"/>
    <w:rsid w:val="007D3D5B"/>
    <w:rsid w:val="00927A81"/>
    <w:rsid w:val="009D6BED"/>
    <w:rsid w:val="00B067BC"/>
    <w:rsid w:val="00D6180F"/>
    <w:rsid w:val="00E772C0"/>
    <w:rsid w:val="415F2230"/>
    <w:rsid w:val="4DF31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49000B"/>
  <w15:chartTrackingRefBased/>
  <w15:docId w15:val="{8DBFBE58-19FA-4373-9E8C-7F56D8D6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D5B"/>
    <w:rPr>
      <w:rFonts w:eastAsiaTheme="minorEastAsia"/>
      <w:lang w:val="en-US" w:eastAsia="ja-JP"/>
    </w:rPr>
  </w:style>
  <w:style w:type="paragraph" w:styleId="Heading1">
    <w:name w:val="heading 1"/>
    <w:basedOn w:val="Normal"/>
    <w:link w:val="Heading1Char"/>
    <w:uiPriority w:val="9"/>
    <w:qFormat/>
    <w:rsid w:val="0033302B"/>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pPr>
    <w:rPr>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rPr>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p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pPr>
    <w:rPr>
      <w:i/>
      <w:iCs/>
      <w:color w:val="44546A" w:themeColor="text2"/>
      <w:szCs w:val="18"/>
    </w:rPr>
  </w:style>
  <w:style w:type="paragraph" w:styleId="EnvelopeReturn">
    <w:name w:val="envelope return"/>
    <w:basedOn w:val="Normal"/>
    <w:uiPriority w:val="99"/>
    <w:semiHidden/>
    <w:unhideWhenUsed/>
    <w:rsid w:val="0033302B"/>
    <w:pPr>
      <w:spacing w:after="0"/>
    </w:pPr>
    <w:rPr>
      <w:rFonts w:asciiTheme="majorHAnsi" w:eastAsiaTheme="majorEastAsia" w:hAnsiTheme="majorHAnsi" w:cstheme="majorBidi"/>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pPr>
    <w:rPr>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line="288" w:lineRule="auto"/>
      <w:contextualSpacing/>
    </w:pPr>
  </w:style>
  <w:style w:type="paragraph" w:styleId="ListNumber">
    <w:name w:val="List Number"/>
    <w:basedOn w:val="Normal"/>
    <w:uiPriority w:val="11"/>
    <w:qFormat/>
    <w:rsid w:val="0033302B"/>
    <w:pPr>
      <w:numPr>
        <w:numId w:val="4"/>
      </w:numPr>
      <w:spacing w:line="288" w:lineRule="auto"/>
      <w:contextualSpacing/>
    </w:pPr>
  </w:style>
  <w:style w:type="paragraph" w:styleId="Title">
    <w:name w:val="Title"/>
    <w:basedOn w:val="Normal"/>
    <w:link w:val="TitleChar"/>
    <w:uiPriority w:val="1"/>
    <w:qFormat/>
    <w:rsid w:val="0033302B"/>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pPr>
    <w:rPr>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ind w:left="360"/>
    </w:pPr>
    <w:rPr>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pPr>
    <w:rPr>
      <w:rFonts w:ascii="Consolas" w:hAnsi="Consolas"/>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paragraph" w:styleId="ListParagraph">
    <w:name w:val="List Paragraph"/>
    <w:basedOn w:val="Normal"/>
    <w:uiPriority w:val="34"/>
    <w:qFormat/>
    <w:rsid w:val="007D3D5B"/>
    <w:pPr>
      <w:spacing w:after="0"/>
      <w:ind w:left="720"/>
      <w:contextualSpacing/>
    </w:pPr>
    <w:rPr>
      <w:rFonts w:ascii="Verdana" w:eastAsiaTheme="minorHAnsi" w:hAnsi="Verdana"/>
      <w:color w:val="auto"/>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4</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2022-01-31T10:55:00Z</dcterms:created>
  <dcterms:modified xsi:type="dcterms:W3CDTF">2022-01-31T10:55:00Z</dcterms:modified>
</cp:coreProperties>
</file>