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0899" w14:textId="4AB9019B" w:rsidR="00966E2D" w:rsidRPr="00F94D0C" w:rsidRDefault="00966E2D" w:rsidP="00966E2D">
      <w:pPr>
        <w:pStyle w:val="Title"/>
        <w:spacing w:after="0" w:line="276" w:lineRule="auto"/>
        <w:rPr>
          <w:rFonts w:ascii="Cambria" w:hAnsi="Cambria" w:cstheme="minorHAnsi"/>
          <w:color w:val="0070C0"/>
        </w:rPr>
      </w:pPr>
      <w:r w:rsidRPr="00F94D0C">
        <w:rPr>
          <w:rFonts w:ascii="Cambria" w:hAnsi="Cambria" w:cstheme="minorHAnsi"/>
          <w:color w:val="0070C0"/>
        </w:rPr>
        <w:t xml:space="preserve">National </w:t>
      </w:r>
      <w:r w:rsidR="00762A36">
        <w:rPr>
          <w:rFonts w:ascii="Cambria" w:hAnsi="Cambria" w:cstheme="minorHAnsi"/>
          <w:color w:val="0070C0"/>
        </w:rPr>
        <w:t>4</w:t>
      </w:r>
      <w:r w:rsidRPr="00F94D0C">
        <w:rPr>
          <w:rFonts w:ascii="Cambria" w:hAnsi="Cambria" w:cstheme="minorHAnsi"/>
          <w:color w:val="0070C0"/>
        </w:rPr>
        <w:t xml:space="preserve"> Physics</w:t>
      </w:r>
    </w:p>
    <w:p w14:paraId="11D2CD3F" w14:textId="77777777" w:rsidR="00966E2D" w:rsidRPr="00F94D0C" w:rsidRDefault="00966E2D" w:rsidP="00966E2D">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44428BDB" w14:textId="77777777" w:rsidR="00966E2D" w:rsidRPr="00F94D0C" w:rsidRDefault="00966E2D" w:rsidP="00966E2D">
      <w:pPr>
        <w:spacing w:after="0" w:line="240" w:lineRule="auto"/>
        <w:rPr>
          <w:rFonts w:ascii="Cambria" w:eastAsia="Times New Roman" w:hAnsi="Cambria" w:cs="Arial"/>
        </w:rPr>
      </w:pPr>
      <w:r w:rsidRPr="00F94D0C">
        <w:rPr>
          <w:rFonts w:ascii="Cambria" w:eastAsia="Times New Roman" w:hAnsi="Cambria" w:cs="Arial"/>
        </w:rPr>
        <w:t>Physics is the most basic and fundamental science. It is the study of energy, motion and matter. Physics explains ‘how things work’ and its understanding and application leads to the development of new technologies.  You will learn how physics is applied in society and the environment. Physicists are problem solvers. The ability to think ‘outside the box’ makes people who have studied physics desirable in many career areas including all branches of engineering, telecommunications, clinical science, medicine, computer science, astronomy and renewable energy.</w:t>
      </w:r>
    </w:p>
    <w:p w14:paraId="53408845" w14:textId="77777777" w:rsidR="00966E2D" w:rsidRPr="004D18BE" w:rsidRDefault="00966E2D" w:rsidP="00966E2D">
      <w:pPr>
        <w:spacing w:after="0" w:line="276" w:lineRule="auto"/>
        <w:rPr>
          <w:rFonts w:ascii="Cambria" w:hAnsi="Cambria" w:cstheme="majorHAnsi"/>
        </w:rPr>
      </w:pPr>
    </w:p>
    <w:p w14:paraId="6DB8A9E9" w14:textId="77777777" w:rsidR="00966E2D" w:rsidRPr="00F94D0C" w:rsidRDefault="00966E2D" w:rsidP="00966E2D">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5716F9A2" w14:textId="7F8F3B55" w:rsidR="00966E2D" w:rsidRDefault="00966E2D" w:rsidP="00966E2D">
      <w:pPr>
        <w:spacing w:after="0" w:line="240" w:lineRule="auto"/>
        <w:rPr>
          <w:rFonts w:ascii="Cambria" w:eastAsia="Times New Roman" w:hAnsi="Cambria" w:cs="Arial"/>
        </w:rPr>
      </w:pPr>
      <w:r w:rsidRPr="000F6C26">
        <w:rPr>
          <w:rFonts w:ascii="Cambria" w:eastAsia="Times New Roman" w:hAnsi="Cambria" w:cs="Arial"/>
        </w:rPr>
        <w:t xml:space="preserve">From the sources of the </w:t>
      </w:r>
      <w:proofErr w:type="gramStart"/>
      <w:r w:rsidRPr="000F6C26">
        <w:rPr>
          <w:rFonts w:ascii="Cambria" w:eastAsia="Times New Roman" w:hAnsi="Cambria" w:cs="Arial"/>
        </w:rPr>
        <w:t>energy</w:t>
      </w:r>
      <w:proofErr w:type="gramEnd"/>
      <w:r w:rsidRPr="000F6C26">
        <w:rPr>
          <w:rFonts w:ascii="Cambria" w:eastAsia="Times New Roman" w:hAnsi="Cambria" w:cs="Arial"/>
        </w:rPr>
        <w:t xml:space="preserve"> we use to the exploration of space, advances in physics mean that our view of what is possible is continually progressing. You will have the opportunity to design and carry out experiments and investigations to help you understand the role of physics in scientific issues and in our lives. </w:t>
      </w:r>
    </w:p>
    <w:p w14:paraId="34E43AC5" w14:textId="77777777" w:rsidR="00CF671E" w:rsidRPr="000F6C26" w:rsidRDefault="00CF671E" w:rsidP="00966E2D">
      <w:pPr>
        <w:spacing w:after="0" w:line="240" w:lineRule="auto"/>
        <w:rPr>
          <w:rFonts w:ascii="Cambria" w:eastAsia="Times New Roman" w:hAnsi="Cambria" w:cs="Arial"/>
        </w:rPr>
      </w:pPr>
    </w:p>
    <w:p w14:paraId="0BED33FA" w14:textId="77777777" w:rsidR="00CF671E" w:rsidRPr="000F6C26" w:rsidRDefault="00CF671E" w:rsidP="00CF671E">
      <w:pPr>
        <w:spacing w:after="0" w:line="240" w:lineRule="auto"/>
        <w:rPr>
          <w:rFonts w:ascii="Cambria" w:eastAsia="Times New Roman" w:hAnsi="Cambria" w:cs="Arial"/>
        </w:rPr>
      </w:pPr>
      <w:r w:rsidRPr="000F6C26">
        <w:rPr>
          <w:rFonts w:ascii="Cambria" w:eastAsia="Times New Roman" w:hAnsi="Cambria" w:cs="Arial"/>
        </w:rPr>
        <w:t>The course has </w:t>
      </w:r>
      <w:r w:rsidRPr="000F6C26">
        <w:rPr>
          <w:rFonts w:ascii="Cambria" w:eastAsia="Times New Roman" w:hAnsi="Cambria" w:cs="Arial"/>
          <w:b/>
          <w:bCs/>
        </w:rPr>
        <w:t>three</w:t>
      </w:r>
      <w:r w:rsidRPr="000F6C26">
        <w:rPr>
          <w:rFonts w:ascii="Cambria" w:eastAsia="Times New Roman" w:hAnsi="Cambria" w:cs="Arial"/>
        </w:rPr>
        <w:t xml:space="preserve"> compulsory units, plus an added value unit. </w:t>
      </w:r>
    </w:p>
    <w:p w14:paraId="25EFA4EF" w14:textId="77777777" w:rsidR="00CF671E" w:rsidRPr="00F94D0C" w:rsidRDefault="00CF671E" w:rsidP="00CF671E">
      <w:pPr>
        <w:spacing w:after="0" w:line="240" w:lineRule="auto"/>
        <w:rPr>
          <w:rFonts w:ascii="Arial" w:eastAsia="Times New Roman" w:hAnsi="Arial" w:cs="Arial"/>
          <w:b/>
          <w:bCs/>
          <w:color w:val="0070C0"/>
        </w:rPr>
      </w:pPr>
    </w:p>
    <w:p w14:paraId="7597379E" w14:textId="77777777" w:rsidR="00CF671E" w:rsidRPr="00F94D0C" w:rsidRDefault="00CF671E" w:rsidP="00CF671E">
      <w:pPr>
        <w:spacing w:after="0" w:line="240" w:lineRule="auto"/>
        <w:rPr>
          <w:rFonts w:ascii="Arial" w:eastAsia="Times New Roman" w:hAnsi="Arial" w:cs="Arial"/>
          <w:b/>
          <w:bCs/>
          <w:color w:val="0070C0"/>
        </w:rPr>
      </w:pPr>
      <w:r w:rsidRPr="00F94D0C">
        <w:rPr>
          <w:rFonts w:ascii="Arial" w:eastAsia="Times New Roman" w:hAnsi="Arial" w:cs="Arial"/>
          <w:b/>
          <w:bCs/>
          <w:color w:val="0070C0"/>
        </w:rPr>
        <w:t xml:space="preserve">Physics: Electricity and Energy </w:t>
      </w:r>
    </w:p>
    <w:p w14:paraId="67D360A0" w14:textId="2B5358BA" w:rsidR="00CF671E" w:rsidRPr="00F94D0C" w:rsidRDefault="00CF671E" w:rsidP="00CF671E">
      <w:pPr>
        <w:spacing w:after="0" w:line="240" w:lineRule="auto"/>
        <w:rPr>
          <w:rFonts w:ascii="Cambria" w:eastAsia="Times New Roman" w:hAnsi="Cambria" w:cs="Arial"/>
        </w:rPr>
      </w:pPr>
      <w:r w:rsidRPr="00F94D0C">
        <w:rPr>
          <w:rFonts w:ascii="Cambria" w:eastAsia="Times New Roman" w:hAnsi="Cambria" w:cs="Arial"/>
        </w:rPr>
        <w:t>In this unit you will learn about the key areas of the generation of electricity, electrical power, electromagnetism, practical electrical and electronic circuits, gas laws and the kinetic model.</w:t>
      </w:r>
    </w:p>
    <w:p w14:paraId="332ED1DD" w14:textId="77777777" w:rsidR="00CF671E" w:rsidRPr="00F94D0C" w:rsidRDefault="00CF671E" w:rsidP="00CF671E">
      <w:pPr>
        <w:spacing w:after="0" w:line="240" w:lineRule="auto"/>
        <w:rPr>
          <w:rFonts w:ascii="Arial" w:eastAsia="Times New Roman" w:hAnsi="Arial" w:cs="Arial"/>
          <w:b/>
          <w:bCs/>
          <w:color w:val="0070C0"/>
        </w:rPr>
      </w:pPr>
      <w:r w:rsidRPr="00F94D0C">
        <w:rPr>
          <w:rFonts w:ascii="Arial" w:eastAsia="Times New Roman" w:hAnsi="Arial" w:cs="Arial"/>
          <w:b/>
          <w:bCs/>
          <w:color w:val="0070C0"/>
        </w:rPr>
        <w:t xml:space="preserve">Physics: Waves and Radiation </w:t>
      </w:r>
    </w:p>
    <w:p w14:paraId="78653F2E" w14:textId="377F9769" w:rsidR="00CF671E" w:rsidRPr="00F94D0C" w:rsidRDefault="00CF671E" w:rsidP="00CF671E">
      <w:pPr>
        <w:spacing w:after="0" w:line="240" w:lineRule="auto"/>
        <w:rPr>
          <w:rFonts w:ascii="Cambria" w:eastAsia="Times New Roman" w:hAnsi="Cambria" w:cs="Arial"/>
        </w:rPr>
      </w:pPr>
      <w:r w:rsidRPr="00F94D0C">
        <w:rPr>
          <w:rFonts w:ascii="Cambria" w:eastAsia="Times New Roman" w:hAnsi="Cambria" w:cs="Arial"/>
        </w:rPr>
        <w:t>In this unit you will investigate the key areas of wave characteristics, sound, the electromagnetic spectrum and nuclear radiation.</w:t>
      </w:r>
    </w:p>
    <w:p w14:paraId="5F35B854" w14:textId="77777777" w:rsidR="00CF671E" w:rsidRPr="00F94D0C" w:rsidRDefault="00CF671E" w:rsidP="00CF671E">
      <w:pPr>
        <w:spacing w:after="0" w:line="240" w:lineRule="auto"/>
        <w:rPr>
          <w:rFonts w:ascii="Arial" w:eastAsia="Times New Roman" w:hAnsi="Arial" w:cs="Arial"/>
          <w:b/>
          <w:bCs/>
          <w:color w:val="0070C0"/>
        </w:rPr>
      </w:pPr>
      <w:r w:rsidRPr="00F94D0C">
        <w:rPr>
          <w:rFonts w:ascii="Arial" w:eastAsia="Times New Roman" w:hAnsi="Arial" w:cs="Arial"/>
          <w:b/>
          <w:bCs/>
          <w:color w:val="0070C0"/>
        </w:rPr>
        <w:t xml:space="preserve">Physics: Dynamics and Space </w:t>
      </w:r>
    </w:p>
    <w:p w14:paraId="2AED48A8" w14:textId="77777777" w:rsidR="00CF671E" w:rsidRPr="00F94D0C" w:rsidRDefault="00CF671E" w:rsidP="00CF671E">
      <w:pPr>
        <w:spacing w:after="0" w:line="240" w:lineRule="auto"/>
        <w:rPr>
          <w:rFonts w:ascii="Cambria" w:eastAsia="Times New Roman" w:hAnsi="Cambria" w:cs="Arial"/>
        </w:rPr>
      </w:pPr>
      <w:r w:rsidRPr="00F94D0C">
        <w:rPr>
          <w:rFonts w:ascii="Cambria" w:eastAsia="Times New Roman" w:hAnsi="Cambria" w:cs="Arial"/>
        </w:rPr>
        <w:t xml:space="preserve">In this unit you will investigate speed and acceleration, the relationships between forces, motion and energy, and study satellites and cosmology. </w:t>
      </w:r>
    </w:p>
    <w:p w14:paraId="6C091C36" w14:textId="77777777" w:rsidR="00CF671E" w:rsidRPr="00F94D0C" w:rsidRDefault="00CF671E" w:rsidP="00CF671E">
      <w:pPr>
        <w:spacing w:after="0" w:line="240" w:lineRule="auto"/>
        <w:rPr>
          <w:rFonts w:ascii="Cambria" w:eastAsia="Times New Roman" w:hAnsi="Cambria" w:cs="Arial"/>
        </w:rPr>
      </w:pPr>
    </w:p>
    <w:p w14:paraId="348C32E3" w14:textId="77777777" w:rsidR="00CF671E" w:rsidRPr="00F94D0C" w:rsidRDefault="00CF671E" w:rsidP="00CF671E">
      <w:pPr>
        <w:spacing w:after="0" w:line="240" w:lineRule="auto"/>
        <w:rPr>
          <w:rFonts w:ascii="Arial" w:eastAsia="Times New Roman" w:hAnsi="Arial" w:cs="Arial"/>
          <w:b/>
          <w:bCs/>
          <w:color w:val="0070C0"/>
        </w:rPr>
      </w:pPr>
      <w:r w:rsidRPr="00F94D0C">
        <w:rPr>
          <w:rFonts w:ascii="Arial" w:eastAsia="Times New Roman" w:hAnsi="Arial" w:cs="Arial"/>
          <w:b/>
          <w:bCs/>
          <w:color w:val="0070C0"/>
        </w:rPr>
        <w:t xml:space="preserve">Added Value Unit: Physics Assignment </w:t>
      </w:r>
    </w:p>
    <w:p w14:paraId="0188FE45" w14:textId="77777777" w:rsidR="00CF671E" w:rsidRPr="00F94D0C" w:rsidRDefault="00CF671E" w:rsidP="00CF671E">
      <w:pPr>
        <w:spacing w:after="0" w:line="240" w:lineRule="auto"/>
        <w:rPr>
          <w:rFonts w:ascii="Cambria" w:eastAsia="Times New Roman" w:hAnsi="Cambria" w:cs="Arial"/>
        </w:rPr>
      </w:pPr>
      <w:r w:rsidRPr="00F94D0C">
        <w:rPr>
          <w:rFonts w:ascii="Cambria" w:eastAsia="Times New Roman" w:hAnsi="Cambria" w:cs="Arial"/>
        </w:rPr>
        <w:t>This unit includes carrying out an investigation using the skills and knowledge you have developed in the other three units.</w:t>
      </w:r>
    </w:p>
    <w:p w14:paraId="1E1EA59B" w14:textId="77777777" w:rsidR="00F94D0C" w:rsidRPr="004D18BE" w:rsidRDefault="00F94D0C" w:rsidP="00966E2D">
      <w:pPr>
        <w:spacing w:after="0" w:line="276" w:lineRule="auto"/>
        <w:rPr>
          <w:rFonts w:ascii="Cambria" w:hAnsi="Cambria" w:cstheme="majorHAnsi"/>
        </w:rPr>
      </w:pPr>
    </w:p>
    <w:p w14:paraId="42974C61" w14:textId="5CC5E4A0" w:rsidR="00966E2D" w:rsidRDefault="00966E2D" w:rsidP="00966E2D">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2EE0AB30" w14:textId="08B5FD38" w:rsidR="00B53451" w:rsidRPr="00B53451" w:rsidRDefault="00B53451" w:rsidP="00B53451">
      <w:pPr>
        <w:spacing w:after="0" w:line="240" w:lineRule="auto"/>
        <w:rPr>
          <w:rFonts w:ascii="Cambria" w:hAnsi="Cambria" w:cs="Arial"/>
        </w:rPr>
      </w:pPr>
      <w:r>
        <w:rPr>
          <w:rFonts w:ascii="Cambria" w:hAnsi="Cambria" w:cs="Arial"/>
        </w:rPr>
        <w:t>Studying Physics</w:t>
      </w:r>
      <w:r w:rsidRPr="004F25E1">
        <w:rPr>
          <w:rFonts w:ascii="Cambria" w:hAnsi="Cambria" w:cs="Arial"/>
        </w:rPr>
        <w:t xml:space="preserve"> will help you to develop your logical and critical thinking, solve problems and make decisions.</w:t>
      </w:r>
      <w:r>
        <w:rPr>
          <w:rFonts w:ascii="Cambria" w:hAnsi="Cambria" w:cs="Arial"/>
        </w:rPr>
        <w:t xml:space="preserve"> You will continue to further your numeracy and scientific literacy skills, as well as your practical skills</w:t>
      </w:r>
    </w:p>
    <w:p w14:paraId="524F56BA" w14:textId="77777777" w:rsidR="00966E2D" w:rsidRPr="00F94D0C" w:rsidRDefault="00966E2D" w:rsidP="00966E2D">
      <w:pPr>
        <w:spacing w:after="0" w:line="276" w:lineRule="auto"/>
        <w:rPr>
          <w:rFonts w:ascii="Cambria" w:hAnsi="Cambria"/>
          <w:color w:val="0070C0"/>
          <w:sz w:val="20"/>
        </w:rPr>
      </w:pPr>
    </w:p>
    <w:p w14:paraId="48BF0FD6" w14:textId="77777777" w:rsidR="00966E2D" w:rsidRPr="00F94D0C" w:rsidRDefault="00966E2D" w:rsidP="00966E2D">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0ACA9F74" w14:textId="77777777" w:rsidR="00F94D0C" w:rsidRPr="00F94D0C" w:rsidRDefault="00F94D0C" w:rsidP="00F94D0C">
      <w:pPr>
        <w:spacing w:after="0" w:line="240" w:lineRule="auto"/>
        <w:rPr>
          <w:rFonts w:ascii="Cambria" w:eastAsia="Times New Roman" w:hAnsi="Cambria" w:cs="Arial"/>
        </w:rPr>
      </w:pPr>
      <w:r w:rsidRPr="00F94D0C">
        <w:rPr>
          <w:rFonts w:ascii="Cambria" w:eastAsia="Times New Roman" w:hAnsi="Cambria" w:cs="Arial"/>
        </w:rPr>
        <w:t>Your work will be assessed by your teacher on an on-going basis throughout the course. Assessed items include practical experiments, research assignments and class-based exams. You must pass all of the units including the added value unit to gain the course qualification.</w:t>
      </w:r>
    </w:p>
    <w:p w14:paraId="7DEB3AC0" w14:textId="77777777" w:rsidR="00966E2D" w:rsidRPr="00F94D0C" w:rsidRDefault="00966E2D" w:rsidP="00966E2D">
      <w:pPr>
        <w:pStyle w:val="Heading1"/>
        <w:spacing w:after="0" w:line="276" w:lineRule="auto"/>
        <w:rPr>
          <w:rFonts w:ascii="Cambria" w:hAnsi="Cambria"/>
          <w:color w:val="0070C0"/>
        </w:rPr>
      </w:pPr>
      <w:r w:rsidRPr="00F94D0C">
        <w:rPr>
          <w:rFonts w:ascii="Cambria" w:hAnsi="Cambria"/>
          <w:color w:val="0070C0"/>
        </w:rPr>
        <w:t>Progression</w:t>
      </w:r>
    </w:p>
    <w:p w14:paraId="206D1742" w14:textId="77777777" w:rsidR="00F94D0C" w:rsidRPr="00F94D0C" w:rsidRDefault="00F94D0C" w:rsidP="00F94D0C">
      <w:pPr>
        <w:spacing w:after="0" w:line="240" w:lineRule="auto"/>
        <w:rPr>
          <w:rFonts w:ascii="Cambria" w:eastAsia="Times New Roman" w:hAnsi="Cambria" w:cs="Arial"/>
        </w:rPr>
      </w:pPr>
      <w:r w:rsidRPr="00F94D0C">
        <w:rPr>
          <w:rFonts w:ascii="Cambria" w:eastAsia="Times New Roman" w:hAnsi="Cambria" w:cs="Arial"/>
        </w:rPr>
        <w:t xml:space="preserve">If you complete the course successfully, it may lead to National 5 physics </w:t>
      </w:r>
      <w:r w:rsidRPr="00F94D0C">
        <w:rPr>
          <w:rFonts w:ascii="Cambria" w:hAnsi="Cambria" w:cs="Arial"/>
        </w:rPr>
        <w:t xml:space="preserve">National 4 courses in Biology or Chemistry, National Progression awards (SCQF level 4 or 5) </w:t>
      </w:r>
      <w:r w:rsidRPr="00F94D0C">
        <w:rPr>
          <w:rFonts w:ascii="Cambria" w:eastAsia="Times New Roman" w:hAnsi="Cambria" w:cs="Arial"/>
        </w:rPr>
        <w:t>or further study, training or employment in engineering, science, mathematics or health and medicine.</w:t>
      </w:r>
    </w:p>
    <w:p w14:paraId="64EAAC26" w14:textId="77777777" w:rsidR="00966E2D" w:rsidRPr="00F94D0C" w:rsidRDefault="00966E2D" w:rsidP="00966E2D">
      <w:pPr>
        <w:pStyle w:val="Heading1"/>
        <w:spacing w:after="0" w:line="276" w:lineRule="auto"/>
        <w:rPr>
          <w:rFonts w:ascii="Cambria" w:hAnsi="Cambria"/>
          <w:color w:val="0070C0"/>
        </w:rPr>
      </w:pPr>
      <w:r w:rsidRPr="00F94D0C">
        <w:rPr>
          <w:rFonts w:ascii="Cambria" w:hAnsi="Cambria"/>
          <w:color w:val="0070C0"/>
        </w:rPr>
        <w:t>Career Pathways</w:t>
      </w:r>
    </w:p>
    <w:p w14:paraId="57055402" w14:textId="10A6207B" w:rsidR="00CF671E" w:rsidRDefault="00CF671E" w:rsidP="00B53451">
      <w:pPr>
        <w:spacing w:after="0" w:line="360" w:lineRule="auto"/>
        <w:contextualSpacing/>
        <w:rPr>
          <w:rFonts w:ascii="Cambria" w:hAnsi="Cambria"/>
        </w:rPr>
      </w:pPr>
      <w:r>
        <w:rPr>
          <w:rFonts w:ascii="Cambria" w:hAnsi="Cambria"/>
        </w:rPr>
        <w:t>3D printing specialist</w:t>
      </w:r>
      <w:r>
        <w:rPr>
          <w:rFonts w:ascii="Cambria" w:hAnsi="Cambria"/>
        </w:rPr>
        <w:tab/>
      </w:r>
      <w:r>
        <w:rPr>
          <w:rFonts w:ascii="Cambria" w:hAnsi="Cambria"/>
        </w:rPr>
        <w:tab/>
      </w:r>
      <w:r w:rsidRPr="00C70BFB">
        <w:rPr>
          <w:rFonts w:ascii="Cambria" w:hAnsi="Cambria"/>
        </w:rPr>
        <w:t>AR/VR programmer</w:t>
      </w:r>
      <w:r w:rsidRPr="00C70BFB">
        <w:rPr>
          <w:rFonts w:ascii="Cambria" w:hAnsi="Cambria"/>
        </w:rPr>
        <w:tab/>
      </w:r>
      <w:r w:rsidRPr="00C70BFB">
        <w:rPr>
          <w:rFonts w:ascii="Cambria" w:hAnsi="Cambria"/>
        </w:rPr>
        <w:tab/>
      </w:r>
      <w:r>
        <w:rPr>
          <w:rFonts w:ascii="Cambria" w:hAnsi="Cambria"/>
        </w:rPr>
        <w:t>CAD technician</w:t>
      </w:r>
      <w:r>
        <w:rPr>
          <w:rFonts w:ascii="Cambria" w:hAnsi="Cambria"/>
        </w:rPr>
        <w:tab/>
      </w:r>
      <w:r>
        <w:rPr>
          <w:rFonts w:ascii="Cambria" w:hAnsi="Cambria"/>
        </w:rPr>
        <w:tab/>
      </w:r>
      <w:r w:rsidR="003A19C0">
        <w:rPr>
          <w:rFonts w:ascii="Cambria" w:hAnsi="Cambria"/>
        </w:rPr>
        <w:t>Electrician</w:t>
      </w:r>
    </w:p>
    <w:p w14:paraId="5038BC9D" w14:textId="2AC4B29E" w:rsidR="003A19C0" w:rsidRDefault="003A19C0" w:rsidP="00B53451">
      <w:pPr>
        <w:spacing w:after="0" w:line="360" w:lineRule="auto"/>
        <w:contextualSpacing/>
        <w:rPr>
          <w:rFonts w:ascii="Cambria" w:hAnsi="Cambria"/>
        </w:rPr>
      </w:pPr>
      <w:r>
        <w:rPr>
          <w:rFonts w:ascii="Cambria" w:hAnsi="Cambria"/>
        </w:rPr>
        <w:tab/>
        <w:t>Mechanic</w:t>
      </w:r>
      <w:r>
        <w:rPr>
          <w:rFonts w:ascii="Cambria" w:hAnsi="Cambria"/>
        </w:rPr>
        <w:tab/>
      </w:r>
      <w:r>
        <w:rPr>
          <w:rFonts w:ascii="Cambria" w:hAnsi="Cambria"/>
        </w:rPr>
        <w:tab/>
        <w:t>Radiographer</w:t>
      </w:r>
      <w:r>
        <w:rPr>
          <w:rFonts w:ascii="Cambria" w:hAnsi="Cambria"/>
        </w:rPr>
        <w:tab/>
      </w:r>
      <w:r>
        <w:rPr>
          <w:rFonts w:ascii="Cambria" w:hAnsi="Cambria"/>
        </w:rPr>
        <w:tab/>
        <w:t>Physiotherapist</w:t>
      </w:r>
      <w:r>
        <w:rPr>
          <w:rFonts w:ascii="Cambria" w:hAnsi="Cambria"/>
        </w:rPr>
        <w:tab/>
        <w:t>Scene of Crime Officer</w:t>
      </w:r>
    </w:p>
    <w:p w14:paraId="2E2DAD41" w14:textId="259A33F7" w:rsidR="003A19C0" w:rsidRDefault="003A19C0" w:rsidP="00B53451">
      <w:pPr>
        <w:spacing w:after="0" w:line="360" w:lineRule="auto"/>
        <w:ind w:left="720" w:hanging="720"/>
        <w:contextualSpacing/>
        <w:rPr>
          <w:rFonts w:ascii="Cambria" w:hAnsi="Cambria"/>
        </w:rPr>
      </w:pPr>
      <w:r>
        <w:rPr>
          <w:rFonts w:ascii="Cambria" w:hAnsi="Cambria"/>
        </w:rPr>
        <w:t xml:space="preserve">Laboratory Technician </w:t>
      </w:r>
      <w:r>
        <w:rPr>
          <w:rFonts w:ascii="Cambria" w:hAnsi="Cambria"/>
        </w:rPr>
        <w:tab/>
        <w:t>Offshore service technician</w:t>
      </w:r>
      <w:r>
        <w:rPr>
          <w:rFonts w:ascii="Cambria" w:hAnsi="Cambria"/>
        </w:rPr>
        <w:tab/>
      </w:r>
      <w:r>
        <w:rPr>
          <w:rFonts w:ascii="Cambria" w:hAnsi="Cambria"/>
        </w:rPr>
        <w:tab/>
      </w:r>
      <w:r w:rsidR="00A610AE">
        <w:rPr>
          <w:rFonts w:ascii="Cambria" w:hAnsi="Cambria"/>
        </w:rPr>
        <w:t>Textile Technologist</w:t>
      </w:r>
    </w:p>
    <w:p w14:paraId="46D3B36E" w14:textId="27C85E5A" w:rsidR="008A57D9" w:rsidRPr="003A19C0" w:rsidRDefault="00CF671E" w:rsidP="003A19C0">
      <w:pPr>
        <w:spacing w:line="288" w:lineRule="auto"/>
        <w:contextualSpacing/>
        <w:rPr>
          <w:rFonts w:ascii="Cambria" w:hAnsi="Cambria"/>
        </w:rPr>
      </w:pPr>
      <w:r w:rsidRPr="00C70BFB">
        <w:rPr>
          <w:rFonts w:ascii="Cambria" w:hAnsi="Cambria"/>
        </w:rPr>
        <w:t xml:space="preserve">Engineer </w:t>
      </w:r>
      <w:r>
        <w:rPr>
          <w:rFonts w:ascii="Cambria" w:hAnsi="Cambria"/>
        </w:rPr>
        <w:t>or Engineering technician</w:t>
      </w:r>
      <w:r w:rsidR="003A19C0">
        <w:rPr>
          <w:rFonts w:ascii="Cambria" w:hAnsi="Cambria"/>
        </w:rPr>
        <w:t>:</w:t>
      </w:r>
      <w:r>
        <w:rPr>
          <w:rFonts w:ascii="Cambria" w:hAnsi="Cambria"/>
        </w:rPr>
        <w:t xml:space="preserve"> </w:t>
      </w:r>
      <w:r w:rsidRPr="00C70BFB">
        <w:rPr>
          <w:rFonts w:ascii="Cambria" w:hAnsi="Cambria"/>
        </w:rPr>
        <w:t xml:space="preserve">Aerospace, </w:t>
      </w:r>
      <w:r>
        <w:rPr>
          <w:rFonts w:ascii="Cambria" w:hAnsi="Cambria"/>
        </w:rPr>
        <w:t>Automotive, Agricultural, Aircraft Maintenance</w:t>
      </w:r>
      <w:r w:rsidRPr="00C70BFB">
        <w:rPr>
          <w:rFonts w:ascii="Cambria" w:hAnsi="Cambria"/>
        </w:rPr>
        <w:t xml:space="preserve">, </w:t>
      </w:r>
      <w:r w:rsidR="003A19C0">
        <w:rPr>
          <w:rFonts w:ascii="Cambria" w:hAnsi="Cambria"/>
        </w:rPr>
        <w:t xml:space="preserve">Gas service, </w:t>
      </w:r>
      <w:r>
        <w:rPr>
          <w:rFonts w:ascii="Cambria" w:hAnsi="Cambria"/>
        </w:rPr>
        <w:t xml:space="preserve">Civil, Clinical, </w:t>
      </w:r>
      <w:r w:rsidRPr="00C70BFB">
        <w:rPr>
          <w:rFonts w:ascii="Cambria" w:hAnsi="Cambria"/>
        </w:rPr>
        <w:t>Electrical, E</w:t>
      </w:r>
      <w:r>
        <w:rPr>
          <w:rFonts w:ascii="Cambria" w:hAnsi="Cambria"/>
        </w:rPr>
        <w:t>lectronics</w:t>
      </w:r>
      <w:r w:rsidRPr="00C70BFB">
        <w:rPr>
          <w:rFonts w:ascii="Cambria" w:hAnsi="Cambria"/>
        </w:rPr>
        <w:t xml:space="preserve">, </w:t>
      </w:r>
      <w:r>
        <w:rPr>
          <w:rFonts w:ascii="Cambria" w:hAnsi="Cambria"/>
        </w:rPr>
        <w:t xml:space="preserve">Manufacturing, </w:t>
      </w:r>
      <w:r w:rsidRPr="00C70BFB">
        <w:rPr>
          <w:rFonts w:ascii="Cambria" w:hAnsi="Cambria"/>
        </w:rPr>
        <w:t xml:space="preserve">Nuclear, </w:t>
      </w:r>
      <w:r>
        <w:rPr>
          <w:rFonts w:ascii="Cambria" w:hAnsi="Cambria"/>
        </w:rPr>
        <w:t>M</w:t>
      </w:r>
      <w:r w:rsidRPr="00C70BFB">
        <w:rPr>
          <w:rFonts w:ascii="Cambria" w:hAnsi="Cambria"/>
        </w:rPr>
        <w:t xml:space="preserve">arine, Sound, Structural, </w:t>
      </w:r>
      <w:r>
        <w:rPr>
          <w:rFonts w:ascii="Cambria" w:hAnsi="Cambria"/>
        </w:rPr>
        <w:t>Robotics ,</w:t>
      </w:r>
      <w:r w:rsidRPr="00C70BFB">
        <w:rPr>
          <w:rFonts w:ascii="Cambria" w:hAnsi="Cambria"/>
        </w:rPr>
        <w:t>Telecoms</w:t>
      </w:r>
      <w:r w:rsidR="003A19C0">
        <w:rPr>
          <w:rFonts w:ascii="Cambria" w:hAnsi="Cambria"/>
        </w:rPr>
        <w:t xml:space="preserve"> etc </w:t>
      </w:r>
      <w:r w:rsidR="00A610AE">
        <w:rPr>
          <w:rFonts w:ascii="Cambria" w:hAnsi="Cambria"/>
        </w:rPr>
        <w:t>.</w:t>
      </w:r>
      <w:r>
        <w:rPr>
          <w:rFonts w:ascii="Cambria" w:hAnsi="Cambria"/>
        </w:rPr>
        <w:tab/>
      </w:r>
      <w:r>
        <w:rPr>
          <w:rFonts w:ascii="Cambria" w:hAnsi="Cambria"/>
        </w:rPr>
        <w:tab/>
      </w:r>
    </w:p>
    <w:sectPr w:rsidR="008A57D9" w:rsidRPr="003A19C0"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38415C9E"/>
    <w:multiLevelType w:val="hybridMultilevel"/>
    <w:tmpl w:val="B3AECF5E"/>
    <w:lvl w:ilvl="0" w:tplc="8002599E">
      <w:start w:val="1"/>
      <w:numFmt w:val="bullet"/>
      <w:lvlText w:val=""/>
      <w:lvlJc w:val="left"/>
      <w:pPr>
        <w:ind w:left="720" w:hanging="360"/>
      </w:pPr>
      <w:rPr>
        <w:rFonts w:ascii="Symbol" w:hAnsi="Symbol" w:hint="default"/>
        <w:color w:val="00B0F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2D"/>
    <w:rsid w:val="000F6C26"/>
    <w:rsid w:val="00184706"/>
    <w:rsid w:val="0033302B"/>
    <w:rsid w:val="003A19C0"/>
    <w:rsid w:val="00580792"/>
    <w:rsid w:val="00762A36"/>
    <w:rsid w:val="00966E2D"/>
    <w:rsid w:val="009D6BED"/>
    <w:rsid w:val="00A610AE"/>
    <w:rsid w:val="00B53451"/>
    <w:rsid w:val="00CD47AA"/>
    <w:rsid w:val="00CF671E"/>
    <w:rsid w:val="00D6180F"/>
    <w:rsid w:val="00DC4347"/>
    <w:rsid w:val="00F9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79D2"/>
  <w15:chartTrackingRefBased/>
  <w15:docId w15:val="{1EB0DAF2-A4A5-45A0-9FAA-2AE8D8C1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0C"/>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966E2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2022-02-18T18:14:00Z</dcterms:created>
  <dcterms:modified xsi:type="dcterms:W3CDTF">2022-02-18T18:14:00Z</dcterms:modified>
</cp:coreProperties>
</file>