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97FEA" w14:textId="0B1F7FAC" w:rsidR="00DF1F3E" w:rsidRPr="00F94D0C" w:rsidRDefault="00D97ABB" w:rsidP="00DF1F3E">
      <w:pPr>
        <w:pStyle w:val="Title"/>
        <w:spacing w:after="0" w:line="276" w:lineRule="auto"/>
        <w:rPr>
          <w:rFonts w:ascii="Cambria" w:hAnsi="Cambria" w:cstheme="minorHAnsi"/>
          <w:color w:val="0070C0"/>
        </w:rPr>
      </w:pPr>
      <w:r>
        <w:rPr>
          <w:rFonts w:ascii="Cambria" w:hAnsi="Cambria" w:cstheme="minorHAnsi"/>
          <w:color w:val="0070C0"/>
        </w:rPr>
        <w:t>S3</w:t>
      </w:r>
      <w:r w:rsidR="00DF1F3E" w:rsidRPr="00F94D0C">
        <w:rPr>
          <w:rFonts w:ascii="Cambria" w:hAnsi="Cambria" w:cstheme="minorHAnsi"/>
          <w:color w:val="0070C0"/>
        </w:rPr>
        <w:t xml:space="preserve"> </w:t>
      </w:r>
      <w:r w:rsidR="002B744D">
        <w:rPr>
          <w:rFonts w:ascii="Cambria" w:hAnsi="Cambria" w:cstheme="minorHAnsi"/>
          <w:color w:val="0070C0"/>
        </w:rPr>
        <w:t>Graphic Communication</w:t>
      </w:r>
    </w:p>
    <w:p w14:paraId="4E2D03A8" w14:textId="77777777" w:rsidR="00DF1F3E" w:rsidRPr="00F94D0C" w:rsidRDefault="00DF1F3E" w:rsidP="00DF1F3E">
      <w:pPr>
        <w:pStyle w:val="Heading1"/>
        <w:spacing w:after="0" w:line="276" w:lineRule="auto"/>
        <w:rPr>
          <w:rFonts w:ascii="Cambria" w:hAnsi="Cambria" w:cstheme="minorHAnsi"/>
          <w:color w:val="0070C0"/>
        </w:rPr>
      </w:pPr>
      <w:r w:rsidRPr="00F94D0C">
        <w:rPr>
          <w:rFonts w:ascii="Cambria" w:hAnsi="Cambria" w:cstheme="minorHAnsi"/>
          <w:color w:val="0070C0"/>
        </w:rPr>
        <w:t xml:space="preserve">Course Rationale </w:t>
      </w:r>
    </w:p>
    <w:p w14:paraId="681015CB" w14:textId="77777777" w:rsidR="00D97ABB" w:rsidRDefault="00D97ABB" w:rsidP="00DF1F3E">
      <w:pPr>
        <w:pStyle w:val="Heading1"/>
        <w:spacing w:before="0" w:after="0" w:line="276" w:lineRule="auto"/>
        <w:rPr>
          <w:rFonts w:ascii="Cambria" w:eastAsiaTheme="minorHAnsi" w:hAnsi="Cambria" w:cstheme="minorBidi"/>
          <w:b w:val="0"/>
          <w:color w:val="auto"/>
          <w:sz w:val="22"/>
          <w:szCs w:val="22"/>
        </w:rPr>
      </w:pPr>
      <w:r w:rsidRPr="00D97ABB">
        <w:rPr>
          <w:rFonts w:ascii="Cambria" w:eastAsiaTheme="minorHAnsi" w:hAnsi="Cambria" w:cstheme="minorBidi"/>
          <w:b w:val="0"/>
          <w:color w:val="auto"/>
          <w:sz w:val="22"/>
          <w:szCs w:val="22"/>
        </w:rPr>
        <w:t>The aims of the Course are to enable learners to develop skills in graphic communication techniques, including the use of equipment, materials and computer software.</w:t>
      </w:r>
    </w:p>
    <w:p w14:paraId="258E366A" w14:textId="77777777" w:rsidR="00D97ABB" w:rsidRDefault="00D97ABB" w:rsidP="00DF1F3E">
      <w:pPr>
        <w:pStyle w:val="Heading1"/>
        <w:spacing w:before="0" w:after="0" w:line="276" w:lineRule="auto"/>
        <w:rPr>
          <w:rFonts w:ascii="Cambria" w:eastAsiaTheme="minorHAnsi" w:hAnsi="Cambria" w:cstheme="minorBidi"/>
          <w:b w:val="0"/>
          <w:color w:val="auto"/>
          <w:sz w:val="22"/>
          <w:szCs w:val="22"/>
        </w:rPr>
      </w:pPr>
    </w:p>
    <w:p w14:paraId="76EC601F" w14:textId="4C20E8C2" w:rsidR="00DF1F3E" w:rsidRPr="00F94D0C" w:rsidRDefault="00DF1F3E" w:rsidP="00DF1F3E">
      <w:pPr>
        <w:pStyle w:val="Heading1"/>
        <w:spacing w:before="0" w:after="0" w:line="276" w:lineRule="auto"/>
        <w:rPr>
          <w:rFonts w:ascii="Cambria" w:hAnsi="Cambria" w:cstheme="minorHAnsi"/>
          <w:color w:val="0070C0"/>
        </w:rPr>
      </w:pPr>
      <w:r w:rsidRPr="00F94D0C">
        <w:rPr>
          <w:rFonts w:ascii="Cambria" w:hAnsi="Cambria" w:cstheme="minorHAnsi"/>
          <w:color w:val="0070C0"/>
        </w:rPr>
        <w:t>Course Content</w:t>
      </w:r>
    </w:p>
    <w:p w14:paraId="1395495B" w14:textId="77777777" w:rsidR="007A5EBA" w:rsidRPr="007A5EBA" w:rsidRDefault="007A5EBA" w:rsidP="007A5EBA">
      <w:pPr>
        <w:rPr>
          <w:rFonts w:ascii="Cambria" w:hAnsi="Cambria"/>
        </w:rPr>
      </w:pPr>
      <w:r w:rsidRPr="007A5EBA">
        <w:rPr>
          <w:rFonts w:ascii="Cambria" w:hAnsi="Cambria"/>
        </w:rPr>
        <w:t xml:space="preserve">The Course provides opportunities for learners to gain skills in reading, interpreting, and creating graphic communications.  Learners will initiate, develop and communicate ideas graphically. They will develop spatial awareness and visual literacy through graphic experiences.  </w:t>
      </w:r>
    </w:p>
    <w:p w14:paraId="2A9D8FB0" w14:textId="799E171E" w:rsidR="00D97ABB" w:rsidRDefault="00DF1F3E" w:rsidP="00DF1F3E">
      <w:pPr>
        <w:pStyle w:val="Heading1"/>
        <w:spacing w:before="0" w:after="0" w:line="276" w:lineRule="auto"/>
        <w:rPr>
          <w:rFonts w:ascii="Cambria" w:hAnsi="Cambria" w:cstheme="minorHAnsi"/>
          <w:color w:val="0070C0"/>
        </w:rPr>
      </w:pPr>
      <w:r w:rsidRPr="00F94D0C">
        <w:rPr>
          <w:rFonts w:ascii="Cambria" w:hAnsi="Cambria" w:cstheme="minorHAnsi"/>
          <w:color w:val="0070C0"/>
        </w:rPr>
        <w:t xml:space="preserve">Skills </w:t>
      </w:r>
    </w:p>
    <w:p w14:paraId="7F2E58EF" w14:textId="77777777" w:rsidR="007A5EBA" w:rsidRPr="007A5EBA" w:rsidRDefault="007A5EBA" w:rsidP="007A5EBA">
      <w:pPr>
        <w:pStyle w:val="Heading1"/>
        <w:spacing w:after="0" w:line="276" w:lineRule="auto"/>
        <w:rPr>
          <w:rFonts w:ascii="Cambria" w:eastAsiaTheme="minorHAnsi" w:hAnsi="Cambria" w:cstheme="minorBidi"/>
          <w:b w:val="0"/>
          <w:color w:val="auto"/>
          <w:sz w:val="22"/>
          <w:szCs w:val="22"/>
        </w:rPr>
      </w:pPr>
      <w:r w:rsidRPr="007A5EBA">
        <w:rPr>
          <w:rFonts w:ascii="Cambria" w:eastAsiaTheme="minorHAnsi" w:hAnsi="Cambria" w:cstheme="minorBidi"/>
          <w:b w:val="0"/>
          <w:color w:val="auto"/>
          <w:sz w:val="22"/>
          <w:szCs w:val="22"/>
        </w:rPr>
        <w:t>This course is suitable for learners with an interest in both digital and paper-based graphic communication.</w:t>
      </w:r>
    </w:p>
    <w:p w14:paraId="3016CDC0" w14:textId="77777777" w:rsidR="007A5EBA" w:rsidRPr="007A5EBA" w:rsidRDefault="007A5EBA" w:rsidP="007A5EBA">
      <w:pPr>
        <w:pStyle w:val="Heading1"/>
        <w:spacing w:after="0" w:line="276" w:lineRule="auto"/>
        <w:rPr>
          <w:rFonts w:ascii="Cambria" w:eastAsiaTheme="minorHAnsi" w:hAnsi="Cambria" w:cstheme="minorBidi"/>
          <w:b w:val="0"/>
          <w:color w:val="auto"/>
          <w:sz w:val="22"/>
          <w:szCs w:val="22"/>
        </w:rPr>
      </w:pPr>
    </w:p>
    <w:p w14:paraId="75DFFB37" w14:textId="77777777" w:rsidR="007A5EBA" w:rsidRPr="007A5EBA" w:rsidRDefault="007A5EBA" w:rsidP="007A5EBA">
      <w:pPr>
        <w:pStyle w:val="Heading1"/>
        <w:spacing w:after="0" w:line="276" w:lineRule="auto"/>
        <w:rPr>
          <w:rFonts w:ascii="Cambria" w:eastAsiaTheme="minorHAnsi" w:hAnsi="Cambria" w:cstheme="minorBidi"/>
          <w:b w:val="0"/>
          <w:color w:val="auto"/>
          <w:sz w:val="22"/>
          <w:szCs w:val="22"/>
        </w:rPr>
      </w:pPr>
      <w:r w:rsidRPr="007A5EBA">
        <w:rPr>
          <w:rFonts w:ascii="Cambria" w:eastAsiaTheme="minorHAnsi" w:hAnsi="Cambria" w:cstheme="minorBidi"/>
          <w:b w:val="0"/>
          <w:color w:val="auto"/>
          <w:sz w:val="22"/>
          <w:szCs w:val="22"/>
        </w:rPr>
        <w:t>On completing the Course, learners will be able to: initiate, develop and communicate ideas graphically; interpret graphic communications initiated by others; use graphic communication equipment, software and materials effectively; and apply knowledge and understanding of graphic communication standards, protocols and conventions, where these apply.</w:t>
      </w:r>
    </w:p>
    <w:p w14:paraId="2CB55D39" w14:textId="77777777" w:rsidR="007A5EBA" w:rsidRPr="007A5EBA" w:rsidRDefault="007A5EBA" w:rsidP="007A5EBA">
      <w:pPr>
        <w:pStyle w:val="Heading1"/>
        <w:spacing w:after="0" w:line="276" w:lineRule="auto"/>
        <w:rPr>
          <w:rFonts w:ascii="Cambria" w:eastAsiaTheme="minorHAnsi" w:hAnsi="Cambria" w:cstheme="minorBidi"/>
          <w:b w:val="0"/>
          <w:color w:val="auto"/>
          <w:sz w:val="22"/>
          <w:szCs w:val="22"/>
        </w:rPr>
      </w:pPr>
    </w:p>
    <w:p w14:paraId="44C63171" w14:textId="77777777" w:rsidR="007A5EBA" w:rsidRPr="007A5EBA" w:rsidRDefault="007A5EBA" w:rsidP="007A5EBA">
      <w:pPr>
        <w:pStyle w:val="Heading1"/>
        <w:spacing w:after="0" w:line="276" w:lineRule="auto"/>
        <w:rPr>
          <w:rFonts w:ascii="Cambria" w:eastAsiaTheme="minorHAnsi" w:hAnsi="Cambria" w:cstheme="minorBidi"/>
          <w:b w:val="0"/>
          <w:color w:val="auto"/>
          <w:sz w:val="22"/>
          <w:szCs w:val="22"/>
        </w:rPr>
      </w:pPr>
      <w:r w:rsidRPr="007A5EBA">
        <w:rPr>
          <w:rFonts w:ascii="Cambria" w:eastAsiaTheme="minorHAnsi" w:hAnsi="Cambria" w:cstheme="minorBidi"/>
          <w:b w:val="0"/>
          <w:color w:val="auto"/>
          <w:sz w:val="22"/>
          <w:szCs w:val="22"/>
        </w:rPr>
        <w:t>In addition, learners will have developed: design skills, including creativity; an understanding of the impact of graphic communication technologies on our environment and society; and spatial awareness and visual literacy.</w:t>
      </w:r>
    </w:p>
    <w:p w14:paraId="02639ECF" w14:textId="77777777" w:rsidR="007A5EBA" w:rsidRPr="007A5EBA" w:rsidRDefault="007A5EBA" w:rsidP="007A5EBA">
      <w:pPr>
        <w:pStyle w:val="Heading1"/>
        <w:spacing w:after="0" w:line="276" w:lineRule="auto"/>
        <w:rPr>
          <w:rFonts w:ascii="Cambria" w:eastAsiaTheme="minorHAnsi" w:hAnsi="Cambria" w:cstheme="minorBidi"/>
          <w:b w:val="0"/>
          <w:color w:val="auto"/>
          <w:sz w:val="22"/>
          <w:szCs w:val="22"/>
        </w:rPr>
      </w:pPr>
    </w:p>
    <w:p w14:paraId="729EA82F" w14:textId="77777777" w:rsidR="007A5EBA" w:rsidRDefault="007A5EBA" w:rsidP="007A5EBA">
      <w:pPr>
        <w:pStyle w:val="Heading1"/>
        <w:spacing w:before="0" w:after="0" w:line="276" w:lineRule="auto"/>
        <w:rPr>
          <w:rFonts w:ascii="Cambria" w:eastAsiaTheme="minorHAnsi" w:hAnsi="Cambria" w:cstheme="minorBidi"/>
          <w:b w:val="0"/>
          <w:color w:val="auto"/>
          <w:sz w:val="22"/>
          <w:szCs w:val="22"/>
        </w:rPr>
      </w:pPr>
      <w:r w:rsidRPr="007A5EBA">
        <w:rPr>
          <w:rFonts w:ascii="Cambria" w:eastAsiaTheme="minorHAnsi" w:hAnsi="Cambria" w:cstheme="minorBidi"/>
          <w:b w:val="0"/>
          <w:color w:val="auto"/>
          <w:sz w:val="22"/>
          <w:szCs w:val="22"/>
        </w:rPr>
        <w:t>Course activities also provide opportunities to build self-confidence, to enhance generic and transferable skills in literacy, numeracy, researching, ICT, planning and organising, working independently and in collaboration with others, critical thinking and decision making, communication, as well as self- and peer-evaluation.</w:t>
      </w:r>
    </w:p>
    <w:p w14:paraId="02CEE722" w14:textId="77777777" w:rsidR="007A5EBA" w:rsidRDefault="007A5EBA" w:rsidP="007A5EBA">
      <w:pPr>
        <w:pStyle w:val="Heading1"/>
        <w:spacing w:before="0" w:after="0" w:line="276" w:lineRule="auto"/>
        <w:rPr>
          <w:rFonts w:ascii="Cambria" w:eastAsiaTheme="minorHAnsi" w:hAnsi="Cambria" w:cstheme="minorBidi"/>
          <w:b w:val="0"/>
          <w:color w:val="auto"/>
          <w:sz w:val="22"/>
          <w:szCs w:val="22"/>
        </w:rPr>
      </w:pPr>
    </w:p>
    <w:p w14:paraId="4CB98808" w14:textId="0BF64C04" w:rsidR="00DF1F3E" w:rsidRPr="00F94D0C" w:rsidRDefault="00DF1F3E" w:rsidP="007A5EBA">
      <w:pPr>
        <w:pStyle w:val="Heading1"/>
        <w:spacing w:before="0" w:after="0" w:line="276" w:lineRule="auto"/>
        <w:rPr>
          <w:rFonts w:ascii="Cambria" w:hAnsi="Cambria" w:cstheme="minorHAnsi"/>
          <w:color w:val="0070C0"/>
        </w:rPr>
      </w:pPr>
      <w:r w:rsidRPr="00F94D0C">
        <w:rPr>
          <w:rFonts w:ascii="Cambria" w:hAnsi="Cambria" w:cstheme="minorHAnsi"/>
          <w:color w:val="0070C0"/>
        </w:rPr>
        <w:t>Course Assessment</w:t>
      </w:r>
    </w:p>
    <w:p w14:paraId="6539385E" w14:textId="77777777" w:rsidR="007A5EBA" w:rsidRDefault="007A5EBA" w:rsidP="00DF1F3E">
      <w:pPr>
        <w:pStyle w:val="Heading1"/>
        <w:spacing w:after="0" w:line="276" w:lineRule="auto"/>
        <w:rPr>
          <w:rFonts w:ascii="Cambria" w:hAnsi="Cambria"/>
          <w:color w:val="0070C0"/>
        </w:rPr>
      </w:pPr>
    </w:p>
    <w:p w14:paraId="3641BC7D" w14:textId="5685C73C" w:rsidR="00DF1F3E" w:rsidRDefault="00DF1F3E" w:rsidP="00DF1F3E">
      <w:pPr>
        <w:pStyle w:val="Heading1"/>
        <w:spacing w:after="0" w:line="276" w:lineRule="auto"/>
        <w:rPr>
          <w:rFonts w:ascii="Cambria" w:hAnsi="Cambria"/>
          <w:color w:val="0070C0"/>
        </w:rPr>
      </w:pPr>
      <w:r w:rsidRPr="00F94D0C">
        <w:rPr>
          <w:rFonts w:ascii="Cambria" w:hAnsi="Cambria"/>
          <w:color w:val="0070C0"/>
        </w:rPr>
        <w:t>Progression</w:t>
      </w:r>
    </w:p>
    <w:p w14:paraId="30985820" w14:textId="20A7C48D" w:rsidR="002B744D" w:rsidRPr="00D3150F" w:rsidRDefault="00DF1F3E" w:rsidP="00D3150F">
      <w:pPr>
        <w:rPr>
          <w:rFonts w:ascii="Cambria" w:hAnsi="Cambria"/>
          <w:b/>
        </w:rPr>
      </w:pPr>
      <w:r w:rsidRPr="00D3150F">
        <w:rPr>
          <w:rFonts w:ascii="Cambria" w:hAnsi="Cambria"/>
        </w:rPr>
        <w:t>This Course or its Units may provide progression to: other qualifications in Graphic Communication (N5) or related areas further study, employment or training</w:t>
      </w:r>
    </w:p>
    <w:p w14:paraId="60504FBD" w14:textId="540F39A5" w:rsidR="00DF1F3E" w:rsidRPr="00D3150F" w:rsidRDefault="00DF1F3E" w:rsidP="00D3150F">
      <w:pPr>
        <w:pStyle w:val="Heading1"/>
        <w:spacing w:after="0" w:line="276" w:lineRule="auto"/>
        <w:rPr>
          <w:rFonts w:ascii="Cambria" w:hAnsi="Cambria"/>
          <w:color w:val="0070C0"/>
        </w:rPr>
      </w:pPr>
      <w:r w:rsidRPr="00F94D0C">
        <w:rPr>
          <w:rFonts w:ascii="Cambria" w:hAnsi="Cambria"/>
          <w:color w:val="0070C0"/>
        </w:rPr>
        <w:t>Career Pathways</w:t>
      </w:r>
      <w:r w:rsidR="002B744D">
        <w:rPr>
          <w:rFonts w:ascii="Cambria" w:hAnsi="Cambria"/>
          <w:color w:val="0070C0"/>
        </w:rPr>
        <w:t xml:space="preserve"> </w:t>
      </w:r>
    </w:p>
    <w:p w14:paraId="60B9F223" w14:textId="6D3713B7" w:rsidR="008A57D9" w:rsidRDefault="002B744D" w:rsidP="00D3150F">
      <w:pPr>
        <w:rPr>
          <w:rFonts w:ascii="Cambria" w:hAnsi="Cambria"/>
        </w:rPr>
      </w:pPr>
      <w:r w:rsidRPr="00D3150F">
        <w:rPr>
          <w:rFonts w:ascii="Cambria" w:hAnsi="Cambria"/>
        </w:rPr>
        <w:t>Architect; Architecture; Engineering; Energy &amp; Renewables; Surveying; Graphic Design; Magazine &amp; Book writing; Desk top publisher; Web- page design; multi-media and animator; printing &amp; digital imaging.</w:t>
      </w:r>
    </w:p>
    <w:p w14:paraId="13A29EB5" w14:textId="77777777" w:rsidR="006313FE" w:rsidRDefault="006313FE" w:rsidP="006313FE">
      <w:pPr>
        <w:rPr>
          <w:rFonts w:ascii="Cambria" w:hAnsi="Cambria"/>
          <w:color w:val="0070C0"/>
        </w:rPr>
      </w:pPr>
    </w:p>
    <w:p w14:paraId="60AF2FC9" w14:textId="77777777" w:rsidR="006313FE" w:rsidRPr="00D3150F" w:rsidRDefault="006313FE" w:rsidP="006313FE">
      <w:pPr>
        <w:rPr>
          <w:rFonts w:ascii="Cambria" w:hAnsi="Cambria"/>
        </w:rPr>
      </w:pPr>
      <w:r w:rsidRPr="0066664C">
        <w:rPr>
          <w:rFonts w:ascii="Cambria" w:hAnsi="Cambria"/>
          <w:b/>
          <w:bCs/>
          <w:color w:val="0070C0"/>
          <w:sz w:val="28"/>
          <w:szCs w:val="28"/>
        </w:rPr>
        <w:t>Please see the following for more information:</w:t>
      </w:r>
      <w:r>
        <w:rPr>
          <w:rFonts w:ascii="Cambria" w:hAnsi="Cambria"/>
          <w:color w:val="0070C0"/>
        </w:rPr>
        <w:t xml:space="preserve"> </w:t>
      </w:r>
      <w:hyperlink r:id="rId5" w:history="1">
        <w:r>
          <w:rPr>
            <w:rStyle w:val="Hyperlink"/>
            <w:rFonts w:ascii="Segoe UI" w:hAnsi="Segoe UI" w:cs="Segoe UI"/>
          </w:rPr>
          <w:t>Graphic Communication SWAY</w:t>
        </w:r>
      </w:hyperlink>
    </w:p>
    <w:p w14:paraId="09BC30A3" w14:textId="77777777" w:rsidR="006313FE" w:rsidRPr="00D3150F" w:rsidRDefault="006313FE" w:rsidP="00D3150F">
      <w:pPr>
        <w:rPr>
          <w:rFonts w:ascii="Cambria" w:hAnsi="Cambria"/>
        </w:rPr>
      </w:pPr>
    </w:p>
    <w:sectPr w:rsidR="006313FE" w:rsidRPr="00D3150F" w:rsidSect="00DF1F3E">
      <w:pgSz w:w="11906" w:h="16838"/>
      <w:pgMar w:top="284" w:right="680" w:bottom="426"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CC69E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B0E916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3" w15:restartNumberingAfterBreak="0">
    <w:nsid w:val="2BC30115"/>
    <w:multiLevelType w:val="hybridMultilevel"/>
    <w:tmpl w:val="CA5A61F4"/>
    <w:lvl w:ilvl="0" w:tplc="331C450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CE0BB0"/>
    <w:multiLevelType w:val="hybridMultilevel"/>
    <w:tmpl w:val="961065BA"/>
    <w:lvl w:ilvl="0" w:tplc="2DEC1B6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F3E"/>
    <w:rsid w:val="000B6D54"/>
    <w:rsid w:val="00184706"/>
    <w:rsid w:val="002B744D"/>
    <w:rsid w:val="0033302B"/>
    <w:rsid w:val="004A5E42"/>
    <w:rsid w:val="006313FE"/>
    <w:rsid w:val="007A5EBA"/>
    <w:rsid w:val="009D6BED"/>
    <w:rsid w:val="00C11F4F"/>
    <w:rsid w:val="00CC616F"/>
    <w:rsid w:val="00D3150F"/>
    <w:rsid w:val="00D6180F"/>
    <w:rsid w:val="00D97ABB"/>
    <w:rsid w:val="00DF1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4B11D"/>
  <w15:chartTrackingRefBased/>
  <w15:docId w15:val="{687B6806-097D-4019-9F96-7FF65730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F3E"/>
    <w:pPr>
      <w:spacing w:after="160" w:line="259" w:lineRule="auto"/>
    </w:pPr>
    <w:rPr>
      <w:color w:val="auto"/>
    </w:rPr>
  </w:style>
  <w:style w:type="paragraph" w:styleId="Heading1">
    <w:name w:val="heading 1"/>
    <w:basedOn w:val="Normal"/>
    <w:link w:val="Heading1Char"/>
    <w:uiPriority w:val="9"/>
    <w:qFormat/>
    <w:rsid w:val="0033302B"/>
    <w:pPr>
      <w:keepNext/>
      <w:keepLines/>
      <w:spacing w:before="320" w:after="100"/>
      <w:contextualSpacing/>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33302B"/>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33302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3302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02B"/>
    <w:rPr>
      <w:rFonts w:asciiTheme="majorHAnsi" w:eastAsiaTheme="majorEastAsia" w:hAnsiTheme="majorHAnsi" w:cstheme="majorBidi"/>
      <w:b/>
      <w:color w:val="2F5496" w:themeColor="accent1" w:themeShade="BF"/>
      <w:sz w:val="28"/>
      <w:szCs w:val="32"/>
      <w:lang w:val="en-US" w:eastAsia="ja-JP"/>
    </w:rPr>
  </w:style>
  <w:style w:type="character" w:customStyle="1" w:styleId="Heading2Char">
    <w:name w:val="Heading 2 Char"/>
    <w:basedOn w:val="DefaultParagraphFont"/>
    <w:link w:val="Heading2"/>
    <w:uiPriority w:val="9"/>
    <w:rsid w:val="0033302B"/>
    <w:rPr>
      <w:rFonts w:asciiTheme="majorHAnsi" w:eastAsiaTheme="majorEastAsia" w:hAnsiTheme="majorHAnsi" w:cstheme="majorBidi"/>
      <w:b/>
      <w:caps/>
      <w:color w:val="262626" w:themeColor="text1" w:themeTint="D9"/>
      <w:sz w:val="24"/>
      <w:szCs w:val="26"/>
      <w:lang w:val="en-US" w:eastAsia="ja-JP"/>
    </w:rPr>
  </w:style>
  <w:style w:type="character" w:customStyle="1" w:styleId="Heading8Char">
    <w:name w:val="Heading 8 Char"/>
    <w:basedOn w:val="DefaultParagraphFont"/>
    <w:link w:val="Heading8"/>
    <w:uiPriority w:val="9"/>
    <w:semiHidden/>
    <w:rsid w:val="0033302B"/>
    <w:rPr>
      <w:rFonts w:asciiTheme="majorHAnsi" w:eastAsiaTheme="majorEastAsia" w:hAnsiTheme="majorHAnsi" w:cstheme="majorBidi"/>
      <w:color w:val="272727" w:themeColor="text1" w:themeTint="D8"/>
      <w:szCs w:val="21"/>
      <w:lang w:val="en-US" w:eastAsia="ja-JP"/>
    </w:rPr>
  </w:style>
  <w:style w:type="character" w:customStyle="1" w:styleId="Heading9Char">
    <w:name w:val="Heading 9 Char"/>
    <w:basedOn w:val="DefaultParagraphFont"/>
    <w:link w:val="Heading9"/>
    <w:uiPriority w:val="9"/>
    <w:semiHidden/>
    <w:rsid w:val="0033302B"/>
    <w:rPr>
      <w:rFonts w:asciiTheme="majorHAnsi" w:eastAsiaTheme="majorEastAsia" w:hAnsiTheme="majorHAnsi" w:cstheme="majorBidi"/>
      <w:i/>
      <w:iCs/>
      <w:color w:val="272727" w:themeColor="text1" w:themeTint="D8"/>
      <w:szCs w:val="21"/>
      <w:lang w:val="en-US" w:eastAsia="ja-JP"/>
    </w:rPr>
  </w:style>
  <w:style w:type="paragraph" w:styleId="FootnoteText">
    <w:name w:val="footnote text"/>
    <w:basedOn w:val="Normal"/>
    <w:link w:val="FootnoteTextChar"/>
    <w:uiPriority w:val="99"/>
    <w:semiHidden/>
    <w:unhideWhenUsed/>
    <w:rsid w:val="0033302B"/>
    <w:pPr>
      <w:spacing w:after="0"/>
    </w:pPr>
    <w:rPr>
      <w:szCs w:val="20"/>
    </w:rPr>
  </w:style>
  <w:style w:type="character" w:customStyle="1" w:styleId="FootnoteTextChar">
    <w:name w:val="Footnote Text Char"/>
    <w:basedOn w:val="DefaultParagraphFont"/>
    <w:link w:val="FootnoteText"/>
    <w:uiPriority w:val="99"/>
    <w:semiHidden/>
    <w:rsid w:val="0033302B"/>
    <w:rPr>
      <w:rFonts w:eastAsiaTheme="minorEastAsia"/>
      <w:color w:val="404040" w:themeColor="text1" w:themeTint="BF"/>
      <w:szCs w:val="20"/>
      <w:lang w:val="en-US" w:eastAsia="ja-JP"/>
    </w:rPr>
  </w:style>
  <w:style w:type="paragraph" w:styleId="CommentText">
    <w:name w:val="annotation text"/>
    <w:basedOn w:val="Normal"/>
    <w:link w:val="CommentTextChar"/>
    <w:uiPriority w:val="99"/>
    <w:semiHidden/>
    <w:unhideWhenUsed/>
    <w:rsid w:val="0033302B"/>
    <w:rPr>
      <w:szCs w:val="20"/>
    </w:rPr>
  </w:style>
  <w:style w:type="character" w:customStyle="1" w:styleId="CommentTextChar">
    <w:name w:val="Comment Text Char"/>
    <w:basedOn w:val="DefaultParagraphFont"/>
    <w:link w:val="CommentText"/>
    <w:uiPriority w:val="99"/>
    <w:semiHidden/>
    <w:rsid w:val="0033302B"/>
    <w:rPr>
      <w:rFonts w:eastAsiaTheme="minorEastAsia"/>
      <w:color w:val="404040" w:themeColor="text1" w:themeTint="BF"/>
      <w:szCs w:val="20"/>
      <w:lang w:val="en-US" w:eastAsia="ja-JP"/>
    </w:rPr>
  </w:style>
  <w:style w:type="paragraph" w:styleId="Header">
    <w:name w:val="header"/>
    <w:basedOn w:val="Normal"/>
    <w:link w:val="HeaderChar"/>
    <w:uiPriority w:val="99"/>
    <w:unhideWhenUsed/>
    <w:rsid w:val="0033302B"/>
    <w:pPr>
      <w:spacing w:after="0"/>
    </w:pPr>
  </w:style>
  <w:style w:type="character" w:customStyle="1" w:styleId="HeaderChar">
    <w:name w:val="Header Char"/>
    <w:basedOn w:val="DefaultParagraphFont"/>
    <w:link w:val="Header"/>
    <w:uiPriority w:val="99"/>
    <w:rsid w:val="0033302B"/>
    <w:rPr>
      <w:rFonts w:eastAsiaTheme="minorEastAsia"/>
      <w:color w:val="404040" w:themeColor="text1" w:themeTint="BF"/>
      <w:lang w:val="en-US" w:eastAsia="ja-JP"/>
    </w:rPr>
  </w:style>
  <w:style w:type="paragraph" w:styleId="Footer">
    <w:name w:val="footer"/>
    <w:basedOn w:val="Normal"/>
    <w:link w:val="FooterChar"/>
    <w:uiPriority w:val="99"/>
    <w:unhideWhenUsed/>
    <w:rsid w:val="0033302B"/>
    <w:pPr>
      <w:spacing w:after="0"/>
      <w:jc w:val="right"/>
    </w:pPr>
    <w:rPr>
      <w:color w:val="2F5496" w:themeColor="accent1" w:themeShade="BF"/>
    </w:rPr>
  </w:style>
  <w:style w:type="character" w:customStyle="1" w:styleId="FooterChar">
    <w:name w:val="Footer Char"/>
    <w:basedOn w:val="DefaultParagraphFont"/>
    <w:link w:val="Footer"/>
    <w:uiPriority w:val="99"/>
    <w:rsid w:val="0033302B"/>
    <w:rPr>
      <w:rFonts w:eastAsiaTheme="minorEastAsia"/>
      <w:color w:val="2F5496" w:themeColor="accent1" w:themeShade="BF"/>
      <w:lang w:val="en-US" w:eastAsia="ja-JP"/>
    </w:rPr>
  </w:style>
  <w:style w:type="paragraph" w:styleId="Caption">
    <w:name w:val="caption"/>
    <w:basedOn w:val="Normal"/>
    <w:next w:val="Normal"/>
    <w:uiPriority w:val="35"/>
    <w:semiHidden/>
    <w:unhideWhenUsed/>
    <w:qFormat/>
    <w:rsid w:val="0033302B"/>
    <w:pPr>
      <w:spacing w:after="200"/>
    </w:pPr>
    <w:rPr>
      <w:i/>
      <w:iCs/>
      <w:color w:val="44546A" w:themeColor="text2"/>
      <w:szCs w:val="18"/>
    </w:rPr>
  </w:style>
  <w:style w:type="paragraph" w:styleId="EnvelopeReturn">
    <w:name w:val="envelope return"/>
    <w:basedOn w:val="Normal"/>
    <w:uiPriority w:val="99"/>
    <w:semiHidden/>
    <w:unhideWhenUsed/>
    <w:rsid w:val="0033302B"/>
    <w:pPr>
      <w:spacing w:after="0"/>
    </w:pPr>
    <w:rPr>
      <w:rFonts w:asciiTheme="majorHAnsi" w:eastAsiaTheme="majorEastAsia" w:hAnsiTheme="majorHAnsi" w:cstheme="majorBidi"/>
      <w:szCs w:val="20"/>
    </w:rPr>
  </w:style>
  <w:style w:type="character" w:styleId="CommentReference">
    <w:name w:val="annotation reference"/>
    <w:basedOn w:val="DefaultParagraphFont"/>
    <w:uiPriority w:val="99"/>
    <w:semiHidden/>
    <w:unhideWhenUsed/>
    <w:rsid w:val="0033302B"/>
    <w:rPr>
      <w:sz w:val="22"/>
      <w:szCs w:val="16"/>
    </w:rPr>
  </w:style>
  <w:style w:type="paragraph" w:styleId="EndnoteText">
    <w:name w:val="endnote text"/>
    <w:basedOn w:val="Normal"/>
    <w:link w:val="EndnoteTextChar"/>
    <w:uiPriority w:val="99"/>
    <w:semiHidden/>
    <w:unhideWhenUsed/>
    <w:rsid w:val="0033302B"/>
    <w:pPr>
      <w:spacing w:after="0"/>
    </w:pPr>
    <w:rPr>
      <w:szCs w:val="20"/>
    </w:rPr>
  </w:style>
  <w:style w:type="character" w:customStyle="1" w:styleId="EndnoteTextChar">
    <w:name w:val="Endnote Text Char"/>
    <w:basedOn w:val="DefaultParagraphFont"/>
    <w:link w:val="EndnoteText"/>
    <w:uiPriority w:val="99"/>
    <w:semiHidden/>
    <w:rsid w:val="0033302B"/>
    <w:rPr>
      <w:rFonts w:eastAsiaTheme="minorEastAsia"/>
      <w:color w:val="404040" w:themeColor="text1" w:themeTint="BF"/>
      <w:szCs w:val="20"/>
      <w:lang w:val="en-US" w:eastAsia="ja-JP"/>
    </w:rPr>
  </w:style>
  <w:style w:type="paragraph" w:styleId="MacroText">
    <w:name w:val="macro"/>
    <w:link w:val="MacroTextChar"/>
    <w:uiPriority w:val="99"/>
    <w:semiHidden/>
    <w:unhideWhenUsed/>
    <w:rsid w:val="0033302B"/>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Cs w:val="20"/>
      <w:lang w:val="en-US" w:eastAsia="ja-JP"/>
    </w:rPr>
  </w:style>
  <w:style w:type="character" w:customStyle="1" w:styleId="MacroTextChar">
    <w:name w:val="Macro Text Char"/>
    <w:basedOn w:val="DefaultParagraphFont"/>
    <w:link w:val="MacroText"/>
    <w:uiPriority w:val="99"/>
    <w:semiHidden/>
    <w:rsid w:val="0033302B"/>
    <w:rPr>
      <w:rFonts w:ascii="Consolas" w:eastAsiaTheme="minorEastAsia" w:hAnsi="Consolas"/>
      <w:color w:val="404040" w:themeColor="text1" w:themeTint="BF"/>
      <w:szCs w:val="20"/>
      <w:lang w:val="en-US" w:eastAsia="ja-JP"/>
    </w:rPr>
  </w:style>
  <w:style w:type="paragraph" w:styleId="ListBullet">
    <w:name w:val="List Bullet"/>
    <w:basedOn w:val="Normal"/>
    <w:uiPriority w:val="10"/>
    <w:unhideWhenUsed/>
    <w:qFormat/>
    <w:rsid w:val="0033302B"/>
    <w:pPr>
      <w:numPr>
        <w:numId w:val="2"/>
      </w:numPr>
      <w:spacing w:line="288" w:lineRule="auto"/>
      <w:contextualSpacing/>
    </w:pPr>
  </w:style>
  <w:style w:type="paragraph" w:styleId="ListNumber">
    <w:name w:val="List Number"/>
    <w:basedOn w:val="Normal"/>
    <w:uiPriority w:val="11"/>
    <w:qFormat/>
    <w:rsid w:val="0033302B"/>
    <w:pPr>
      <w:numPr>
        <w:numId w:val="4"/>
      </w:numPr>
      <w:spacing w:line="288" w:lineRule="auto"/>
      <w:contextualSpacing/>
    </w:pPr>
  </w:style>
  <w:style w:type="paragraph" w:styleId="Title">
    <w:name w:val="Title"/>
    <w:basedOn w:val="Normal"/>
    <w:link w:val="TitleChar"/>
    <w:uiPriority w:val="1"/>
    <w:qFormat/>
    <w:rsid w:val="0033302B"/>
    <w:pPr>
      <w:pBdr>
        <w:bottom w:val="single" w:sz="12" w:space="4" w:color="4472C4" w:themeColor="accent1"/>
      </w:pBdr>
      <w:spacing w:after="120"/>
      <w:contextualSpacing/>
    </w:pPr>
    <w:rPr>
      <w:rFonts w:asciiTheme="majorHAnsi" w:eastAsiaTheme="majorEastAsia" w:hAnsiTheme="majorHAnsi" w:cstheme="majorBidi"/>
      <w:color w:val="2F5496" w:themeColor="accent1" w:themeShade="BF"/>
      <w:kern w:val="28"/>
      <w:sz w:val="56"/>
    </w:rPr>
  </w:style>
  <w:style w:type="character" w:customStyle="1" w:styleId="TitleChar">
    <w:name w:val="Title Char"/>
    <w:basedOn w:val="DefaultParagraphFont"/>
    <w:link w:val="Title"/>
    <w:uiPriority w:val="1"/>
    <w:rsid w:val="0033302B"/>
    <w:rPr>
      <w:rFonts w:asciiTheme="majorHAnsi" w:eastAsiaTheme="majorEastAsia" w:hAnsiTheme="majorHAnsi" w:cstheme="majorBidi"/>
      <w:color w:val="2F5496" w:themeColor="accent1" w:themeShade="BF"/>
      <w:kern w:val="28"/>
      <w:sz w:val="56"/>
      <w:lang w:val="en-US" w:eastAsia="ja-JP"/>
    </w:rPr>
  </w:style>
  <w:style w:type="paragraph" w:styleId="BodyText3">
    <w:name w:val="Body Text 3"/>
    <w:basedOn w:val="Normal"/>
    <w:link w:val="BodyText3Char"/>
    <w:uiPriority w:val="99"/>
    <w:semiHidden/>
    <w:unhideWhenUsed/>
    <w:rsid w:val="0033302B"/>
    <w:pPr>
      <w:spacing w:after="120"/>
    </w:pPr>
    <w:rPr>
      <w:szCs w:val="16"/>
    </w:rPr>
  </w:style>
  <w:style w:type="character" w:customStyle="1" w:styleId="BodyText3Char">
    <w:name w:val="Body Text 3 Char"/>
    <w:basedOn w:val="DefaultParagraphFont"/>
    <w:link w:val="BodyText3"/>
    <w:uiPriority w:val="99"/>
    <w:semiHidden/>
    <w:rsid w:val="0033302B"/>
    <w:rPr>
      <w:rFonts w:eastAsiaTheme="minorEastAsia"/>
      <w:color w:val="404040" w:themeColor="text1" w:themeTint="BF"/>
      <w:szCs w:val="16"/>
      <w:lang w:val="en-US" w:eastAsia="ja-JP"/>
    </w:rPr>
  </w:style>
  <w:style w:type="paragraph" w:styleId="BodyTextIndent3">
    <w:name w:val="Body Text Indent 3"/>
    <w:basedOn w:val="Normal"/>
    <w:link w:val="BodyTextIndent3Char"/>
    <w:uiPriority w:val="99"/>
    <w:semiHidden/>
    <w:unhideWhenUsed/>
    <w:rsid w:val="0033302B"/>
    <w:pPr>
      <w:spacing w:after="120"/>
      <w:ind w:left="360"/>
    </w:pPr>
    <w:rPr>
      <w:szCs w:val="16"/>
    </w:rPr>
  </w:style>
  <w:style w:type="character" w:customStyle="1" w:styleId="BodyTextIndent3Char">
    <w:name w:val="Body Text Indent 3 Char"/>
    <w:basedOn w:val="DefaultParagraphFont"/>
    <w:link w:val="BodyTextIndent3"/>
    <w:uiPriority w:val="99"/>
    <w:semiHidden/>
    <w:rsid w:val="0033302B"/>
    <w:rPr>
      <w:rFonts w:eastAsiaTheme="minorEastAsia"/>
      <w:color w:val="404040" w:themeColor="text1" w:themeTint="BF"/>
      <w:szCs w:val="16"/>
      <w:lang w:val="en-US" w:eastAsia="ja-JP"/>
    </w:rPr>
  </w:style>
  <w:style w:type="paragraph" w:styleId="BlockText">
    <w:name w:val="Block Text"/>
    <w:basedOn w:val="Normal"/>
    <w:uiPriority w:val="99"/>
    <w:semiHidden/>
    <w:unhideWhenUsed/>
    <w:rsid w:val="0033302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2F5496" w:themeColor="accent1" w:themeShade="BF"/>
    </w:rPr>
  </w:style>
  <w:style w:type="character" w:styleId="Hyperlink">
    <w:name w:val="Hyperlink"/>
    <w:basedOn w:val="DefaultParagraphFont"/>
    <w:uiPriority w:val="99"/>
    <w:semiHidden/>
    <w:unhideWhenUsed/>
    <w:rsid w:val="0033302B"/>
    <w:rPr>
      <w:color w:val="2F5496" w:themeColor="accent1" w:themeShade="BF"/>
      <w:u w:val="single"/>
    </w:rPr>
  </w:style>
  <w:style w:type="character" w:styleId="FollowedHyperlink">
    <w:name w:val="FollowedHyperlink"/>
    <w:basedOn w:val="DefaultParagraphFont"/>
    <w:uiPriority w:val="99"/>
    <w:semiHidden/>
    <w:unhideWhenUsed/>
    <w:rsid w:val="0033302B"/>
    <w:rPr>
      <w:color w:val="2E74B5" w:themeColor="accent5" w:themeShade="BF"/>
      <w:u w:val="single"/>
    </w:rPr>
  </w:style>
  <w:style w:type="paragraph" w:styleId="DocumentMap">
    <w:name w:val="Document Map"/>
    <w:basedOn w:val="Normal"/>
    <w:link w:val="DocumentMapChar"/>
    <w:uiPriority w:val="99"/>
    <w:semiHidden/>
    <w:unhideWhenUsed/>
    <w:rsid w:val="0033302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33302B"/>
    <w:rPr>
      <w:rFonts w:ascii="Segoe UI" w:eastAsiaTheme="minorEastAsia" w:hAnsi="Segoe UI" w:cs="Segoe UI"/>
      <w:color w:val="404040" w:themeColor="text1" w:themeTint="BF"/>
      <w:szCs w:val="16"/>
      <w:lang w:val="en-US" w:eastAsia="ja-JP"/>
    </w:rPr>
  </w:style>
  <w:style w:type="paragraph" w:styleId="PlainText">
    <w:name w:val="Plain Text"/>
    <w:basedOn w:val="Normal"/>
    <w:link w:val="PlainTextChar"/>
    <w:uiPriority w:val="99"/>
    <w:semiHidden/>
    <w:unhideWhenUsed/>
    <w:rsid w:val="0033302B"/>
    <w:pPr>
      <w:spacing w:after="0"/>
    </w:pPr>
    <w:rPr>
      <w:rFonts w:ascii="Consolas" w:hAnsi="Consolas"/>
      <w:szCs w:val="21"/>
    </w:rPr>
  </w:style>
  <w:style w:type="character" w:customStyle="1" w:styleId="PlainTextChar">
    <w:name w:val="Plain Text Char"/>
    <w:basedOn w:val="DefaultParagraphFont"/>
    <w:link w:val="PlainText"/>
    <w:uiPriority w:val="99"/>
    <w:semiHidden/>
    <w:rsid w:val="0033302B"/>
    <w:rPr>
      <w:rFonts w:ascii="Consolas" w:eastAsiaTheme="minorEastAsia" w:hAnsi="Consolas"/>
      <w:color w:val="404040" w:themeColor="text1" w:themeTint="BF"/>
      <w:szCs w:val="21"/>
      <w:lang w:val="en-US" w:eastAsia="ja-JP"/>
    </w:rPr>
  </w:style>
  <w:style w:type="character" w:styleId="HTMLCode">
    <w:name w:val="HTML Code"/>
    <w:basedOn w:val="DefaultParagraphFont"/>
    <w:uiPriority w:val="99"/>
    <w:semiHidden/>
    <w:unhideWhenUsed/>
    <w:rsid w:val="0033302B"/>
    <w:rPr>
      <w:rFonts w:ascii="Consolas" w:hAnsi="Consolas"/>
      <w:sz w:val="22"/>
      <w:szCs w:val="20"/>
    </w:rPr>
  </w:style>
  <w:style w:type="character" w:styleId="HTMLKeyboard">
    <w:name w:val="HTML Keyboard"/>
    <w:basedOn w:val="DefaultParagraphFont"/>
    <w:uiPriority w:val="99"/>
    <w:semiHidden/>
    <w:unhideWhenUsed/>
    <w:rsid w:val="0033302B"/>
    <w:rPr>
      <w:rFonts w:ascii="Consolas" w:hAnsi="Consolas"/>
      <w:sz w:val="22"/>
      <w:szCs w:val="20"/>
    </w:rPr>
  </w:style>
  <w:style w:type="paragraph" w:styleId="HTMLPreformatted">
    <w:name w:val="HTML Preformatted"/>
    <w:basedOn w:val="Normal"/>
    <w:link w:val="HTMLPreformattedChar"/>
    <w:uiPriority w:val="99"/>
    <w:semiHidden/>
    <w:unhideWhenUsed/>
    <w:rsid w:val="0033302B"/>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33302B"/>
    <w:rPr>
      <w:rFonts w:ascii="Consolas" w:eastAsiaTheme="minorEastAsia" w:hAnsi="Consolas"/>
      <w:color w:val="404040" w:themeColor="text1" w:themeTint="BF"/>
      <w:szCs w:val="20"/>
      <w:lang w:val="en-US" w:eastAsia="ja-JP"/>
    </w:rPr>
  </w:style>
  <w:style w:type="character" w:styleId="HTMLTypewriter">
    <w:name w:val="HTML Typewriter"/>
    <w:basedOn w:val="DefaultParagraphFont"/>
    <w:uiPriority w:val="99"/>
    <w:semiHidden/>
    <w:unhideWhenUsed/>
    <w:rsid w:val="0033302B"/>
    <w:rPr>
      <w:rFonts w:ascii="Consolas" w:hAnsi="Consolas"/>
      <w:sz w:val="22"/>
      <w:szCs w:val="20"/>
    </w:rPr>
  </w:style>
  <w:style w:type="paragraph" w:styleId="CommentSubject">
    <w:name w:val="annotation subject"/>
    <w:basedOn w:val="CommentText"/>
    <w:next w:val="CommentText"/>
    <w:link w:val="CommentSubjectChar"/>
    <w:uiPriority w:val="99"/>
    <w:semiHidden/>
    <w:unhideWhenUsed/>
    <w:rsid w:val="0033302B"/>
    <w:rPr>
      <w:b/>
      <w:bCs/>
    </w:rPr>
  </w:style>
  <w:style w:type="character" w:customStyle="1" w:styleId="CommentSubjectChar">
    <w:name w:val="Comment Subject Char"/>
    <w:basedOn w:val="CommentTextChar"/>
    <w:link w:val="CommentSubject"/>
    <w:uiPriority w:val="99"/>
    <w:semiHidden/>
    <w:rsid w:val="0033302B"/>
    <w:rPr>
      <w:rFonts w:eastAsiaTheme="minorEastAsia"/>
      <w:b/>
      <w:bCs/>
      <w:color w:val="404040" w:themeColor="text1" w:themeTint="BF"/>
      <w:szCs w:val="20"/>
      <w:lang w:val="en-US" w:eastAsia="ja-JP"/>
    </w:rPr>
  </w:style>
  <w:style w:type="paragraph" w:styleId="BalloonText">
    <w:name w:val="Balloon Text"/>
    <w:basedOn w:val="Normal"/>
    <w:link w:val="BalloonTextChar"/>
    <w:uiPriority w:val="99"/>
    <w:semiHidden/>
    <w:unhideWhenUsed/>
    <w:rsid w:val="0033302B"/>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33302B"/>
    <w:rPr>
      <w:rFonts w:ascii="Segoe UI" w:eastAsiaTheme="minorEastAsia" w:hAnsi="Segoe UI" w:cs="Segoe UI"/>
      <w:color w:val="404040" w:themeColor="text1" w:themeTint="BF"/>
      <w:szCs w:val="18"/>
      <w:lang w:val="en-US" w:eastAsia="ja-JP"/>
    </w:rPr>
  </w:style>
  <w:style w:type="character" w:styleId="PlaceholderText">
    <w:name w:val="Placeholder Text"/>
    <w:basedOn w:val="DefaultParagraphFont"/>
    <w:uiPriority w:val="99"/>
    <w:semiHidden/>
    <w:rsid w:val="0033302B"/>
    <w:rPr>
      <w:color w:val="323E4F" w:themeColor="text2" w:themeShade="BF"/>
    </w:rPr>
  </w:style>
  <w:style w:type="paragraph" w:styleId="IntenseQuote">
    <w:name w:val="Intense Quote"/>
    <w:basedOn w:val="Normal"/>
    <w:next w:val="Normal"/>
    <w:link w:val="IntenseQuoteChar"/>
    <w:uiPriority w:val="30"/>
    <w:unhideWhenUsed/>
    <w:qFormat/>
    <w:rsid w:val="0033302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33302B"/>
    <w:rPr>
      <w:rFonts w:eastAsiaTheme="minorEastAsia"/>
      <w:i/>
      <w:iCs/>
      <w:color w:val="2F5496" w:themeColor="accent1" w:themeShade="BF"/>
      <w:lang w:val="en-US" w:eastAsia="ja-JP"/>
    </w:rPr>
  </w:style>
  <w:style w:type="character" w:styleId="IntenseEmphasis">
    <w:name w:val="Intense Emphasis"/>
    <w:basedOn w:val="DefaultParagraphFont"/>
    <w:uiPriority w:val="21"/>
    <w:unhideWhenUsed/>
    <w:qFormat/>
    <w:rsid w:val="0033302B"/>
    <w:rPr>
      <w:i/>
      <w:iCs/>
      <w:color w:val="2F5496" w:themeColor="accent1" w:themeShade="BF"/>
    </w:rPr>
  </w:style>
  <w:style w:type="character" w:styleId="IntenseReference">
    <w:name w:val="Intense Reference"/>
    <w:basedOn w:val="DefaultParagraphFont"/>
    <w:uiPriority w:val="32"/>
    <w:unhideWhenUsed/>
    <w:qFormat/>
    <w:rsid w:val="0033302B"/>
    <w:rPr>
      <w:b/>
      <w:bCs/>
      <w:caps w:val="0"/>
      <w:smallCaps/>
      <w:color w:val="2F5496" w:themeColor="accent1" w:themeShade="BF"/>
      <w:spacing w:val="5"/>
    </w:rPr>
  </w:style>
  <w:style w:type="paragraph" w:styleId="TOCHeading">
    <w:name w:val="TOC Heading"/>
    <w:basedOn w:val="Heading1"/>
    <w:next w:val="Normal"/>
    <w:uiPriority w:val="39"/>
    <w:semiHidden/>
    <w:unhideWhenUsed/>
    <w:qFormat/>
    <w:rsid w:val="0033302B"/>
    <w:pPr>
      <w:contextualSpacing w:val="0"/>
      <w:outlineLvl w:val="9"/>
    </w:pPr>
  </w:style>
  <w:style w:type="character" w:styleId="Strong">
    <w:name w:val="Strong"/>
    <w:basedOn w:val="DefaultParagraphFont"/>
    <w:uiPriority w:val="99"/>
    <w:qFormat/>
    <w:rsid w:val="00DF1F3E"/>
    <w:rPr>
      <w:rFonts w:cs="Times New Roman"/>
      <w:b/>
      <w:bCs/>
    </w:rPr>
  </w:style>
  <w:style w:type="paragraph" w:styleId="ListParagraph">
    <w:name w:val="List Paragraph"/>
    <w:basedOn w:val="Normal"/>
    <w:uiPriority w:val="34"/>
    <w:qFormat/>
    <w:rsid w:val="004A5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way.office.com/HGyMHP0Gyl96BqQ0?ref=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Burns</dc:creator>
  <cp:keywords/>
  <dc:description/>
  <cp:lastModifiedBy>Phil Gaiter</cp:lastModifiedBy>
  <cp:revision>3</cp:revision>
  <dcterms:created xsi:type="dcterms:W3CDTF">2022-02-01T11:45:00Z</dcterms:created>
  <dcterms:modified xsi:type="dcterms:W3CDTF">2022-02-01T11:53:00Z</dcterms:modified>
</cp:coreProperties>
</file>